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3E6" w:rsidRPr="00E56809" w:rsidRDefault="003313E6" w:rsidP="002879F5">
      <w:pPr>
        <w:adjustRightInd w:val="0"/>
        <w:snapToGrid w:val="0"/>
        <w:jc w:val="center"/>
        <w:rPr>
          <w:rFonts w:ascii="华文仿宋" w:eastAsia="华文仿宋" w:hAnsi="华文仿宋"/>
          <w:b/>
          <w:sz w:val="28"/>
          <w:szCs w:val="28"/>
        </w:rPr>
      </w:pPr>
      <w:r w:rsidRPr="00E56809">
        <w:rPr>
          <w:rFonts w:ascii="华文仿宋" w:eastAsia="华文仿宋" w:hAnsi="华文仿宋" w:hint="eastAsia"/>
          <w:b/>
          <w:sz w:val="28"/>
          <w:szCs w:val="28"/>
        </w:rPr>
        <w:t>提名国家科技进步奖项目公示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6625"/>
      </w:tblGrid>
      <w:tr w:rsidR="003313E6" w:rsidRPr="00E56809" w:rsidTr="00B67281">
        <w:trPr>
          <w:trHeight w:val="665"/>
        </w:trPr>
        <w:tc>
          <w:tcPr>
            <w:tcW w:w="1668" w:type="dxa"/>
          </w:tcPr>
          <w:p w:rsidR="003313E6" w:rsidRPr="00E56809" w:rsidRDefault="003313E6" w:rsidP="002879F5">
            <w:pPr>
              <w:adjustRightInd w:val="0"/>
              <w:snapToGrid w:val="0"/>
              <w:rPr>
                <w:rFonts w:ascii="华文仿宋" w:eastAsia="华文仿宋" w:hAnsi="华文仿宋"/>
                <w:sz w:val="28"/>
                <w:szCs w:val="28"/>
              </w:rPr>
            </w:pPr>
            <w:r w:rsidRPr="00E56809">
              <w:rPr>
                <w:rFonts w:ascii="华文仿宋" w:eastAsia="华文仿宋" w:hAnsi="华文仿宋" w:hint="eastAsia"/>
                <w:sz w:val="28"/>
                <w:szCs w:val="28"/>
              </w:rPr>
              <w:t>项目名称</w:t>
            </w:r>
          </w:p>
        </w:tc>
        <w:tc>
          <w:tcPr>
            <w:tcW w:w="7512" w:type="dxa"/>
          </w:tcPr>
          <w:p w:rsidR="003313E6" w:rsidRPr="00E56809" w:rsidRDefault="003313E6" w:rsidP="002879F5">
            <w:pPr>
              <w:adjustRightInd w:val="0"/>
              <w:snapToGrid w:val="0"/>
              <w:rPr>
                <w:rFonts w:ascii="华文仿宋" w:eastAsia="华文仿宋" w:hAnsi="华文仿宋"/>
                <w:sz w:val="28"/>
                <w:szCs w:val="28"/>
              </w:rPr>
            </w:pPr>
            <w:r w:rsidRPr="003313E6">
              <w:rPr>
                <w:rFonts w:ascii="华文仿宋" w:eastAsia="华文仿宋" w:hAnsi="华文仿宋" w:hint="eastAsia"/>
                <w:sz w:val="28"/>
                <w:szCs w:val="28"/>
              </w:rPr>
              <w:t>城市生态基础设施规划建设关键技术及应用</w:t>
            </w:r>
          </w:p>
        </w:tc>
      </w:tr>
      <w:tr w:rsidR="003313E6" w:rsidRPr="00E56809" w:rsidTr="00B67281">
        <w:trPr>
          <w:trHeight w:val="665"/>
        </w:trPr>
        <w:tc>
          <w:tcPr>
            <w:tcW w:w="1668" w:type="dxa"/>
          </w:tcPr>
          <w:p w:rsidR="003313E6" w:rsidRPr="00E56809" w:rsidRDefault="003313E6" w:rsidP="002879F5">
            <w:pPr>
              <w:adjustRightInd w:val="0"/>
              <w:snapToGrid w:val="0"/>
              <w:rPr>
                <w:rFonts w:ascii="华文仿宋" w:eastAsia="华文仿宋" w:hAnsi="华文仿宋"/>
                <w:sz w:val="28"/>
                <w:szCs w:val="28"/>
              </w:rPr>
            </w:pPr>
            <w:r w:rsidRPr="00E56809">
              <w:rPr>
                <w:rFonts w:ascii="华文仿宋" w:eastAsia="华文仿宋" w:hAnsi="华文仿宋" w:hint="eastAsia"/>
                <w:sz w:val="28"/>
                <w:szCs w:val="28"/>
              </w:rPr>
              <w:t>提名</w:t>
            </w:r>
            <w:r>
              <w:rPr>
                <w:rFonts w:ascii="华文仿宋" w:eastAsia="华文仿宋" w:hAnsi="华文仿宋" w:hint="eastAsia"/>
                <w:sz w:val="28"/>
                <w:szCs w:val="28"/>
              </w:rPr>
              <w:t>专家/提名</w:t>
            </w:r>
            <w:r w:rsidRPr="00E56809">
              <w:rPr>
                <w:rFonts w:ascii="华文仿宋" w:eastAsia="华文仿宋" w:hAnsi="华文仿宋"/>
                <w:sz w:val="28"/>
                <w:szCs w:val="28"/>
              </w:rPr>
              <w:t>单位</w:t>
            </w:r>
          </w:p>
        </w:tc>
        <w:tc>
          <w:tcPr>
            <w:tcW w:w="7512" w:type="dxa"/>
          </w:tcPr>
          <w:p w:rsidR="003313E6" w:rsidRPr="00CB5541" w:rsidRDefault="003313E6" w:rsidP="002879F5">
            <w:pPr>
              <w:adjustRightInd w:val="0"/>
              <w:snapToGrid w:val="0"/>
              <w:rPr>
                <w:rFonts w:ascii="华文仿宋" w:eastAsia="华文仿宋" w:hAnsi="华文仿宋"/>
                <w:color w:val="FF0000"/>
                <w:sz w:val="28"/>
                <w:szCs w:val="28"/>
              </w:rPr>
            </w:pPr>
            <w:r w:rsidRPr="003313E6">
              <w:rPr>
                <w:rFonts w:ascii="华文仿宋" w:eastAsia="华文仿宋" w:hAnsi="华文仿宋" w:hint="eastAsia"/>
                <w:sz w:val="28"/>
                <w:szCs w:val="28"/>
              </w:rPr>
              <w:t>中华人民共和国住房和城乡建设部</w:t>
            </w:r>
          </w:p>
        </w:tc>
      </w:tr>
      <w:tr w:rsidR="003313E6" w:rsidRPr="00E56809" w:rsidTr="00B67281">
        <w:trPr>
          <w:trHeight w:val="11051"/>
        </w:trPr>
        <w:tc>
          <w:tcPr>
            <w:tcW w:w="9180" w:type="dxa"/>
            <w:gridSpan w:val="2"/>
          </w:tcPr>
          <w:p w:rsidR="003313E6" w:rsidRPr="006873D4" w:rsidRDefault="003313E6" w:rsidP="002879F5">
            <w:pPr>
              <w:adjustRightInd w:val="0"/>
              <w:snapToGrid w:val="0"/>
              <w:rPr>
                <w:rFonts w:ascii="华文仿宋" w:eastAsia="华文仿宋" w:hAnsi="华文仿宋"/>
                <w:sz w:val="24"/>
                <w:szCs w:val="28"/>
              </w:rPr>
            </w:pPr>
            <w:r w:rsidRPr="006873D4">
              <w:rPr>
                <w:rFonts w:ascii="华文仿宋" w:eastAsia="华文仿宋" w:hAnsi="华文仿宋" w:hint="eastAsia"/>
                <w:color w:val="0D0D0D"/>
                <w:sz w:val="24"/>
                <w:szCs w:val="28"/>
              </w:rPr>
              <w:t>提名单位意见</w:t>
            </w:r>
            <w:r w:rsidRPr="006873D4">
              <w:rPr>
                <w:rFonts w:ascii="华文仿宋" w:eastAsia="华文仿宋" w:hAnsi="华文仿宋" w:hint="eastAsia"/>
                <w:sz w:val="24"/>
                <w:szCs w:val="28"/>
              </w:rPr>
              <w:t>：</w:t>
            </w:r>
          </w:p>
          <w:p w:rsidR="006873D4" w:rsidRPr="006873D4" w:rsidRDefault="006873D4" w:rsidP="002879F5">
            <w:pPr>
              <w:adjustRightInd w:val="0"/>
              <w:snapToGrid w:val="0"/>
              <w:ind w:firstLineChars="200" w:firstLine="480"/>
              <w:rPr>
                <w:rFonts w:ascii="华文仿宋" w:eastAsia="华文仿宋" w:hAnsi="华文仿宋"/>
                <w:sz w:val="24"/>
                <w:szCs w:val="28"/>
              </w:rPr>
            </w:pPr>
            <w:r w:rsidRPr="006873D4">
              <w:rPr>
                <w:rFonts w:ascii="华文仿宋" w:eastAsia="华文仿宋" w:hAnsi="华文仿宋" w:hint="eastAsia"/>
                <w:sz w:val="24"/>
                <w:szCs w:val="28"/>
              </w:rPr>
              <w:t>20多年来，项目组把</w:t>
            </w:r>
            <w:r w:rsidR="000340E1">
              <w:rPr>
                <w:rFonts w:ascii="华文仿宋" w:eastAsia="华文仿宋" w:hAnsi="华文仿宋" w:hint="eastAsia"/>
                <w:sz w:val="24"/>
                <w:szCs w:val="28"/>
              </w:rPr>
              <w:t>科研成果和学术论文写在大地上，瞄准中国人居环境的严峻现实问题，产学研结合</w:t>
            </w:r>
            <w:r w:rsidRPr="006873D4">
              <w:rPr>
                <w:rFonts w:ascii="华文仿宋" w:eastAsia="华文仿宋" w:hAnsi="华文仿宋" w:hint="eastAsia"/>
                <w:sz w:val="24"/>
                <w:szCs w:val="28"/>
              </w:rPr>
              <w:t>，探索以健全生态系统服务为目标导向，以利用自然做功为指导思想，通过建立城市生态基础设施，综合系统地解决城市的洪涝灾害、水土污染、栖息地丧失及人居环境改善等问题，并突破了两大关键技术难题，即：（1</w:t>
            </w:r>
            <w:r w:rsidR="000340E1">
              <w:rPr>
                <w:rFonts w:ascii="华文仿宋" w:eastAsia="华文仿宋" w:hAnsi="华文仿宋" w:hint="eastAsia"/>
                <w:sz w:val="24"/>
                <w:szCs w:val="28"/>
              </w:rPr>
              <w:t>）如何在土地有限条件下，准确划定高</w:t>
            </w:r>
            <w:r w:rsidRPr="006873D4">
              <w:rPr>
                <w:rFonts w:ascii="华文仿宋" w:eastAsia="华文仿宋" w:hAnsi="华文仿宋" w:hint="eastAsia"/>
                <w:sz w:val="24"/>
                <w:szCs w:val="28"/>
              </w:rPr>
              <w:t>合理的生态空间，让自然做功；（2）如何克服自然做功效率低、标准化程度差的弱点，使其增强效率、标准化并可复制，以便应用于大规模现代生态工程。项目在理论、方法和关键技术上均有创新和突破，规划了50多个城市的生态基础设施，实验设计了一系列生态基础设施工程技术模块，形成20多个“五水共治”、生态修复及海绵城市建设示范工程，在全国200多个城市得到推广应用，实施建成了400多个生态工程，大面积改善城市人居环境。</w:t>
            </w:r>
          </w:p>
          <w:p w:rsidR="006873D4" w:rsidRPr="006873D4" w:rsidRDefault="000340E1" w:rsidP="000340E1">
            <w:pPr>
              <w:adjustRightInd w:val="0"/>
              <w:snapToGrid w:val="0"/>
              <w:ind w:firstLineChars="100" w:firstLine="240"/>
              <w:rPr>
                <w:rFonts w:ascii="华文仿宋" w:eastAsia="华文仿宋" w:hAnsi="华文仿宋"/>
                <w:sz w:val="24"/>
                <w:szCs w:val="28"/>
              </w:rPr>
            </w:pPr>
            <w:r>
              <w:rPr>
                <w:rFonts w:ascii="华文仿宋" w:eastAsia="华文仿宋" w:hAnsi="华文仿宋" w:hint="eastAsia"/>
                <w:sz w:val="24"/>
                <w:szCs w:val="28"/>
              </w:rPr>
              <w:t>项目</w:t>
            </w:r>
            <w:r w:rsidR="006873D4" w:rsidRPr="006873D4">
              <w:rPr>
                <w:rFonts w:ascii="华文仿宋" w:eastAsia="华文仿宋" w:hAnsi="华文仿宋" w:hint="eastAsia"/>
                <w:sz w:val="24"/>
                <w:szCs w:val="28"/>
              </w:rPr>
              <w:t>发表论文373篇</w:t>
            </w:r>
            <w:r>
              <w:rPr>
                <w:rFonts w:ascii="华文仿宋" w:eastAsia="华文仿宋" w:hAnsi="华文仿宋" w:hint="eastAsia"/>
                <w:sz w:val="24"/>
                <w:szCs w:val="28"/>
              </w:rPr>
              <w:t>，</w:t>
            </w:r>
            <w:r w:rsidR="006873D4" w:rsidRPr="006873D4">
              <w:rPr>
                <w:rFonts w:ascii="华文仿宋" w:eastAsia="华文仿宋" w:hAnsi="华文仿宋" w:hint="eastAsia"/>
                <w:sz w:val="24"/>
                <w:szCs w:val="28"/>
              </w:rPr>
              <w:t>著</w:t>
            </w:r>
            <w:r>
              <w:rPr>
                <w:rFonts w:ascii="华文仿宋" w:eastAsia="华文仿宋" w:hAnsi="华文仿宋" w:hint="eastAsia"/>
                <w:sz w:val="24"/>
                <w:szCs w:val="28"/>
              </w:rPr>
              <w:t>作</w:t>
            </w:r>
            <w:r w:rsidR="006873D4" w:rsidRPr="006873D4">
              <w:rPr>
                <w:rFonts w:ascii="华文仿宋" w:eastAsia="华文仿宋" w:hAnsi="华文仿宋" w:hint="eastAsia"/>
                <w:sz w:val="24"/>
                <w:szCs w:val="28"/>
              </w:rPr>
              <w:t>14部，</w:t>
            </w:r>
            <w:r w:rsidRPr="006873D4">
              <w:rPr>
                <w:rFonts w:ascii="华文仿宋" w:eastAsia="华文仿宋" w:hAnsi="华文仿宋" w:hint="eastAsia"/>
                <w:sz w:val="24"/>
                <w:szCs w:val="28"/>
              </w:rPr>
              <w:t>被引1.8万多篇次，</w:t>
            </w:r>
            <w:r w:rsidR="006873D4" w:rsidRPr="006873D4">
              <w:rPr>
                <w:rFonts w:ascii="华文仿宋" w:eastAsia="华文仿宋" w:hAnsi="华文仿宋" w:hint="eastAsia"/>
                <w:sz w:val="24"/>
                <w:szCs w:val="28"/>
              </w:rPr>
              <w:t>国家发明专利2项，实用新型专利16</w:t>
            </w:r>
            <w:r>
              <w:rPr>
                <w:rFonts w:ascii="华文仿宋" w:eastAsia="华文仿宋" w:hAnsi="华文仿宋" w:hint="eastAsia"/>
                <w:sz w:val="24"/>
                <w:szCs w:val="28"/>
              </w:rPr>
              <w:t>项；获</w:t>
            </w:r>
            <w:r w:rsidR="006873D4" w:rsidRPr="006873D4">
              <w:rPr>
                <w:rFonts w:ascii="华文仿宋" w:eastAsia="华文仿宋" w:hAnsi="华文仿宋" w:hint="eastAsia"/>
                <w:sz w:val="24"/>
                <w:szCs w:val="28"/>
              </w:rPr>
              <w:t>31个国际行业</w:t>
            </w:r>
            <w:r w:rsidRPr="006873D4">
              <w:rPr>
                <w:rFonts w:ascii="华文仿宋" w:eastAsia="华文仿宋" w:hAnsi="华文仿宋" w:hint="eastAsia"/>
                <w:sz w:val="24"/>
                <w:szCs w:val="28"/>
              </w:rPr>
              <w:t>权威</w:t>
            </w:r>
            <w:r w:rsidR="006873D4" w:rsidRPr="006873D4">
              <w:rPr>
                <w:rFonts w:ascii="华文仿宋" w:eastAsia="华文仿宋" w:hAnsi="华文仿宋" w:hint="eastAsia"/>
                <w:sz w:val="24"/>
                <w:szCs w:val="28"/>
              </w:rPr>
              <w:t xml:space="preserve">奖项，20多个项目被收入欧美专业教材作为案例，成果在世界10多个国家实践应用，国际知名学者发表的正面评论200多篇。培育了一支500多人的专业科研和设计队伍，并做专业培训报告600多场，；成果被收入中央《美丽中国建设》和住建部《城市与自然生态》等干部教材，其创新成果的价值主要体现在： </w:t>
            </w:r>
          </w:p>
          <w:p w:rsidR="006873D4" w:rsidRPr="006873D4" w:rsidRDefault="006873D4" w:rsidP="002879F5">
            <w:pPr>
              <w:adjustRightInd w:val="0"/>
              <w:snapToGrid w:val="0"/>
              <w:rPr>
                <w:rFonts w:ascii="华文仿宋" w:eastAsia="华文仿宋" w:hAnsi="华文仿宋"/>
                <w:sz w:val="24"/>
                <w:szCs w:val="28"/>
              </w:rPr>
            </w:pPr>
            <w:r w:rsidRPr="006873D4">
              <w:rPr>
                <w:rFonts w:ascii="华文仿宋" w:eastAsia="华文仿宋" w:hAnsi="华文仿宋" w:hint="eastAsia"/>
                <w:sz w:val="24"/>
                <w:szCs w:val="28"/>
              </w:rPr>
              <w:t>（1）</w:t>
            </w:r>
            <w:r w:rsidRPr="006873D4">
              <w:rPr>
                <w:rFonts w:ascii="华文仿宋" w:eastAsia="华文仿宋" w:hAnsi="华文仿宋" w:hint="eastAsia"/>
                <w:sz w:val="24"/>
                <w:szCs w:val="28"/>
              </w:rPr>
              <w:tab/>
              <w:t>项目组提出了生态优先的规划理念和通过生态基础设施综合解决城市生态问题的前瞻性的理论，为国家相关政策制定、全国性的海绵城市建设和生态修复行动等提供科技支撑，并通过党建教材、市长培训教材以及培训报告进行推广，影响了一大批城乡建设决策者与管理者，产生了</w:t>
            </w:r>
            <w:r w:rsidR="0007614F">
              <w:rPr>
                <w:rFonts w:ascii="华文仿宋" w:eastAsia="华文仿宋" w:hAnsi="华文仿宋" w:hint="eastAsia"/>
                <w:sz w:val="24"/>
                <w:szCs w:val="28"/>
              </w:rPr>
              <w:t>良好</w:t>
            </w:r>
            <w:r w:rsidRPr="006873D4">
              <w:rPr>
                <w:rFonts w:ascii="华文仿宋" w:eastAsia="华文仿宋" w:hAnsi="华文仿宋" w:hint="eastAsia"/>
                <w:sz w:val="24"/>
                <w:szCs w:val="28"/>
              </w:rPr>
              <w:t>的社会效益。</w:t>
            </w:r>
          </w:p>
          <w:p w:rsidR="006873D4" w:rsidRPr="006873D4" w:rsidRDefault="006873D4" w:rsidP="002879F5">
            <w:pPr>
              <w:adjustRightInd w:val="0"/>
              <w:snapToGrid w:val="0"/>
              <w:rPr>
                <w:rFonts w:ascii="华文仿宋" w:eastAsia="华文仿宋" w:hAnsi="华文仿宋"/>
                <w:sz w:val="24"/>
                <w:szCs w:val="28"/>
              </w:rPr>
            </w:pPr>
            <w:r w:rsidRPr="006873D4">
              <w:rPr>
                <w:rFonts w:ascii="华文仿宋" w:eastAsia="华文仿宋" w:hAnsi="华文仿宋" w:hint="eastAsia"/>
                <w:sz w:val="24"/>
                <w:szCs w:val="28"/>
              </w:rPr>
              <w:t>（2）</w:t>
            </w:r>
            <w:r w:rsidRPr="006873D4">
              <w:rPr>
                <w:rFonts w:ascii="华文仿宋" w:eastAsia="华文仿宋" w:hAnsi="华文仿宋" w:hint="eastAsia"/>
                <w:sz w:val="24"/>
                <w:szCs w:val="28"/>
              </w:rPr>
              <w:tab/>
              <w:t>生态基础设施规划方法被广泛应用，对城乡规划及人居环境建设相关学术和实践的进步产生深刻影响。</w:t>
            </w:r>
          </w:p>
          <w:p w:rsidR="006873D4" w:rsidRPr="006873D4" w:rsidRDefault="006873D4" w:rsidP="002879F5">
            <w:pPr>
              <w:adjustRightInd w:val="0"/>
              <w:snapToGrid w:val="0"/>
              <w:rPr>
                <w:rFonts w:ascii="华文仿宋" w:eastAsia="华文仿宋" w:hAnsi="华文仿宋"/>
                <w:sz w:val="24"/>
                <w:szCs w:val="28"/>
              </w:rPr>
            </w:pPr>
            <w:r w:rsidRPr="006873D4">
              <w:rPr>
                <w:rFonts w:ascii="华文仿宋" w:eastAsia="华文仿宋" w:hAnsi="华文仿宋" w:hint="eastAsia"/>
                <w:sz w:val="24"/>
                <w:szCs w:val="28"/>
              </w:rPr>
              <w:t>（3）</w:t>
            </w:r>
            <w:r w:rsidRPr="006873D4">
              <w:rPr>
                <w:rFonts w:ascii="华文仿宋" w:eastAsia="华文仿宋" w:hAnsi="华文仿宋" w:hint="eastAsia"/>
                <w:sz w:val="24"/>
                <w:szCs w:val="28"/>
              </w:rPr>
              <w:tab/>
              <w:t>基于中国传统智慧，与当代科技相结合的生态基础设施工程建设技术，符合中国实际，在住建部开展的“城市双修”和海绵城市建设中发挥重要作用，为大规模、低成本的生态基础设施建设行动提供了关键技术模块。</w:t>
            </w:r>
          </w:p>
          <w:p w:rsidR="006873D4" w:rsidRPr="006873D4" w:rsidRDefault="006873D4" w:rsidP="002879F5">
            <w:pPr>
              <w:adjustRightInd w:val="0"/>
              <w:snapToGrid w:val="0"/>
              <w:rPr>
                <w:rFonts w:ascii="华文仿宋" w:eastAsia="华文仿宋" w:hAnsi="华文仿宋"/>
                <w:sz w:val="24"/>
                <w:szCs w:val="28"/>
              </w:rPr>
            </w:pPr>
            <w:r w:rsidRPr="006873D4">
              <w:rPr>
                <w:rFonts w:ascii="华文仿宋" w:eastAsia="华文仿宋" w:hAnsi="华文仿宋" w:hint="eastAsia"/>
                <w:sz w:val="24"/>
                <w:szCs w:val="28"/>
              </w:rPr>
              <w:t>（4）</w:t>
            </w:r>
            <w:r w:rsidRPr="006873D4">
              <w:rPr>
                <w:rFonts w:ascii="华文仿宋" w:eastAsia="华文仿宋" w:hAnsi="华文仿宋" w:hint="eastAsia"/>
                <w:sz w:val="24"/>
                <w:szCs w:val="28"/>
              </w:rPr>
              <w:tab/>
              <w:t>国际领先的理论方法与工程技术实践，为解决世界普遍性人居环境问题贡献中国智慧。</w:t>
            </w:r>
          </w:p>
          <w:p w:rsidR="006873D4" w:rsidRPr="006873D4" w:rsidRDefault="006873D4" w:rsidP="002879F5">
            <w:pPr>
              <w:adjustRightInd w:val="0"/>
              <w:snapToGrid w:val="0"/>
              <w:ind w:firstLineChars="200" w:firstLine="480"/>
              <w:rPr>
                <w:rFonts w:ascii="华文仿宋" w:eastAsia="华文仿宋" w:hAnsi="华文仿宋"/>
                <w:sz w:val="24"/>
                <w:szCs w:val="28"/>
              </w:rPr>
            </w:pPr>
            <w:r w:rsidRPr="006873D4">
              <w:rPr>
                <w:rFonts w:ascii="华文仿宋" w:eastAsia="华文仿宋" w:hAnsi="华文仿宋" w:hint="eastAsia"/>
                <w:sz w:val="24"/>
                <w:szCs w:val="28"/>
              </w:rPr>
              <w:t>总之，该项目经长期探索实践，取得理论、方法和技术方面的显著创新，填补了国内相关领域空白，在国际上获得广泛认可，整体上达到国际领先水平，并获得国际学术界的顶级荣誉。</w:t>
            </w:r>
          </w:p>
          <w:p w:rsidR="006873D4" w:rsidRPr="006873D4" w:rsidRDefault="006873D4" w:rsidP="002879F5">
            <w:pPr>
              <w:adjustRightInd w:val="0"/>
              <w:snapToGrid w:val="0"/>
              <w:ind w:firstLineChars="200" w:firstLine="480"/>
              <w:rPr>
                <w:rFonts w:ascii="华文仿宋" w:eastAsia="华文仿宋" w:hAnsi="华文仿宋"/>
                <w:sz w:val="24"/>
                <w:szCs w:val="28"/>
              </w:rPr>
            </w:pPr>
            <w:r w:rsidRPr="006873D4">
              <w:rPr>
                <w:rFonts w:ascii="华文仿宋" w:eastAsia="华文仿宋" w:hAnsi="华文仿宋" w:hint="eastAsia"/>
                <w:sz w:val="24"/>
                <w:szCs w:val="28"/>
              </w:rPr>
              <w:t>提名该项目为国家科学技术进步奖</w:t>
            </w:r>
            <w:r w:rsidRPr="00B916AC">
              <w:rPr>
                <w:rFonts w:ascii="华文仿宋" w:eastAsia="华文仿宋" w:hAnsi="华文仿宋" w:hint="eastAsia"/>
                <w:sz w:val="24"/>
                <w:szCs w:val="28"/>
                <w:u w:val="single"/>
              </w:rPr>
              <w:t xml:space="preserve"> 二 </w:t>
            </w:r>
            <w:r w:rsidRPr="006873D4">
              <w:rPr>
                <w:rFonts w:ascii="华文仿宋" w:eastAsia="华文仿宋" w:hAnsi="华文仿宋" w:hint="eastAsia"/>
                <w:sz w:val="24"/>
                <w:szCs w:val="28"/>
              </w:rPr>
              <w:t>等奖。</w:t>
            </w:r>
          </w:p>
        </w:tc>
      </w:tr>
      <w:tr w:rsidR="003313E6" w:rsidRPr="00E56809" w:rsidTr="00B67281">
        <w:trPr>
          <w:trHeight w:val="13878"/>
        </w:trPr>
        <w:tc>
          <w:tcPr>
            <w:tcW w:w="9180" w:type="dxa"/>
            <w:gridSpan w:val="2"/>
          </w:tcPr>
          <w:p w:rsidR="003313E6" w:rsidRPr="00B916AC" w:rsidRDefault="003313E6" w:rsidP="002879F5">
            <w:pPr>
              <w:adjustRightInd w:val="0"/>
              <w:snapToGrid w:val="0"/>
              <w:rPr>
                <w:rFonts w:ascii="华文仿宋" w:eastAsia="华文仿宋" w:hAnsi="华文仿宋"/>
                <w:sz w:val="24"/>
                <w:szCs w:val="28"/>
              </w:rPr>
            </w:pPr>
            <w:r w:rsidRPr="00B916AC">
              <w:rPr>
                <w:rFonts w:ascii="华文仿宋" w:eastAsia="华文仿宋" w:hAnsi="华文仿宋" w:hint="eastAsia"/>
                <w:sz w:val="24"/>
                <w:szCs w:val="28"/>
              </w:rPr>
              <w:lastRenderedPageBreak/>
              <w:t>项目简介：</w:t>
            </w:r>
          </w:p>
          <w:p w:rsidR="006873D4" w:rsidRPr="00B916AC" w:rsidRDefault="006873D4" w:rsidP="002879F5">
            <w:pPr>
              <w:adjustRightInd w:val="0"/>
              <w:snapToGrid w:val="0"/>
              <w:ind w:firstLineChars="200" w:firstLine="480"/>
              <w:rPr>
                <w:rFonts w:ascii="华文仿宋" w:eastAsia="华文仿宋" w:hAnsi="华文仿宋"/>
                <w:sz w:val="24"/>
                <w:szCs w:val="28"/>
              </w:rPr>
            </w:pPr>
            <w:r w:rsidRPr="00B916AC">
              <w:rPr>
                <w:rFonts w:ascii="华文仿宋" w:eastAsia="华文仿宋" w:hAnsi="华文仿宋" w:hint="eastAsia"/>
                <w:sz w:val="24"/>
                <w:szCs w:val="28"/>
              </w:rPr>
              <w:t>本项目为社会公益类项目，属“生态保护与环境治理”领域。</w:t>
            </w:r>
          </w:p>
          <w:p w:rsidR="006873D4" w:rsidRPr="00B916AC" w:rsidRDefault="003608CE" w:rsidP="002879F5">
            <w:pPr>
              <w:adjustRightInd w:val="0"/>
              <w:snapToGrid w:val="0"/>
              <w:ind w:firstLineChars="200" w:firstLine="480"/>
              <w:rPr>
                <w:rFonts w:ascii="华文仿宋" w:eastAsia="华文仿宋" w:hAnsi="华文仿宋"/>
                <w:sz w:val="24"/>
                <w:szCs w:val="28"/>
              </w:rPr>
            </w:pPr>
            <w:r w:rsidRPr="00B916AC">
              <w:rPr>
                <w:rFonts w:ascii="华文仿宋" w:eastAsia="华文仿宋" w:hAnsi="华文仿宋" w:hint="eastAsia"/>
                <w:sz w:val="24"/>
                <w:szCs w:val="28"/>
              </w:rPr>
              <w:t>20多年</w:t>
            </w:r>
            <w:r>
              <w:rPr>
                <w:rFonts w:ascii="华文仿宋" w:eastAsia="华文仿宋" w:hAnsi="华文仿宋" w:hint="eastAsia"/>
                <w:sz w:val="24"/>
                <w:szCs w:val="28"/>
              </w:rPr>
              <w:t>来，针对</w:t>
            </w:r>
            <w:r w:rsidR="006873D4" w:rsidRPr="00B916AC">
              <w:rPr>
                <w:rFonts w:ascii="华文仿宋" w:eastAsia="华文仿宋" w:hAnsi="华文仿宋" w:hint="eastAsia"/>
                <w:sz w:val="24"/>
                <w:szCs w:val="28"/>
              </w:rPr>
              <w:t>气候变化、</w:t>
            </w:r>
            <w:r w:rsidR="00534457">
              <w:rPr>
                <w:rFonts w:ascii="华文仿宋" w:eastAsia="华文仿宋" w:hAnsi="华文仿宋" w:hint="eastAsia"/>
                <w:sz w:val="24"/>
                <w:szCs w:val="28"/>
              </w:rPr>
              <w:t>城市洪涝、水土污染、栖息地丧失</w:t>
            </w:r>
            <w:r>
              <w:rPr>
                <w:rFonts w:ascii="华文仿宋" w:eastAsia="华文仿宋" w:hAnsi="华文仿宋" w:hint="eastAsia"/>
                <w:sz w:val="24"/>
                <w:szCs w:val="28"/>
              </w:rPr>
              <w:t>等</w:t>
            </w:r>
            <w:r w:rsidR="006873D4" w:rsidRPr="00B916AC">
              <w:rPr>
                <w:rFonts w:ascii="华文仿宋" w:eastAsia="华文仿宋" w:hAnsi="华文仿宋" w:hint="eastAsia"/>
                <w:sz w:val="24"/>
                <w:szCs w:val="28"/>
              </w:rPr>
              <w:t>严重</w:t>
            </w:r>
            <w:r>
              <w:rPr>
                <w:rFonts w:ascii="华文仿宋" w:eastAsia="华文仿宋" w:hAnsi="华文仿宋" w:hint="eastAsia"/>
                <w:sz w:val="24"/>
                <w:szCs w:val="28"/>
              </w:rPr>
              <w:t>问题，</w:t>
            </w:r>
            <w:r w:rsidR="006873D4" w:rsidRPr="00B916AC">
              <w:rPr>
                <w:rFonts w:ascii="华文仿宋" w:eastAsia="华文仿宋" w:hAnsi="华文仿宋" w:hint="eastAsia"/>
                <w:sz w:val="24"/>
                <w:szCs w:val="28"/>
              </w:rPr>
              <w:t>在国家自然科学基金</w:t>
            </w:r>
            <w:r w:rsidR="00534457">
              <w:rPr>
                <w:rFonts w:ascii="华文仿宋" w:eastAsia="华文仿宋" w:hAnsi="华文仿宋" w:hint="eastAsia"/>
                <w:sz w:val="24"/>
                <w:szCs w:val="28"/>
              </w:rPr>
              <w:t>和</w:t>
            </w:r>
            <w:r>
              <w:rPr>
                <w:rFonts w:ascii="华文仿宋" w:eastAsia="华文仿宋" w:hAnsi="华文仿宋" w:hint="eastAsia"/>
                <w:sz w:val="24"/>
                <w:szCs w:val="28"/>
              </w:rPr>
              <w:t>有关部委课题</w:t>
            </w:r>
            <w:r w:rsidR="006873D4" w:rsidRPr="00B916AC">
              <w:rPr>
                <w:rFonts w:ascii="华文仿宋" w:eastAsia="华文仿宋" w:hAnsi="华文仿宋" w:hint="eastAsia"/>
                <w:sz w:val="24"/>
                <w:szCs w:val="28"/>
              </w:rPr>
              <w:t>的支持下，</w:t>
            </w:r>
            <w:r w:rsidR="00B47CE9">
              <w:rPr>
                <w:rFonts w:ascii="华文仿宋" w:eastAsia="华文仿宋" w:hAnsi="华文仿宋" w:hint="eastAsia"/>
                <w:sz w:val="24"/>
                <w:szCs w:val="28"/>
              </w:rPr>
              <w:t>项目组结合国家生态文明建设的战略需求，</w:t>
            </w:r>
            <w:r w:rsidR="00534457" w:rsidRPr="006873D4">
              <w:rPr>
                <w:rFonts w:ascii="华文仿宋" w:eastAsia="华文仿宋" w:hAnsi="华文仿宋" w:hint="eastAsia"/>
                <w:sz w:val="24"/>
                <w:szCs w:val="28"/>
              </w:rPr>
              <w:t>探索</w:t>
            </w:r>
            <w:r>
              <w:rPr>
                <w:rFonts w:ascii="华文仿宋" w:eastAsia="华文仿宋" w:hAnsi="华文仿宋" w:hint="eastAsia"/>
                <w:sz w:val="24"/>
                <w:szCs w:val="28"/>
              </w:rPr>
              <w:t>利用自然做功</w:t>
            </w:r>
            <w:r w:rsidR="00B47CE9">
              <w:rPr>
                <w:rFonts w:ascii="华文仿宋" w:eastAsia="华文仿宋" w:hAnsi="华文仿宋" w:hint="eastAsia"/>
                <w:sz w:val="24"/>
                <w:szCs w:val="28"/>
              </w:rPr>
              <w:t>的途径来系统</w:t>
            </w:r>
            <w:r>
              <w:rPr>
                <w:rFonts w:ascii="华文仿宋" w:eastAsia="华文仿宋" w:hAnsi="华文仿宋" w:hint="eastAsia"/>
                <w:sz w:val="24"/>
                <w:szCs w:val="28"/>
              </w:rPr>
              <w:t>解决人居环境</w:t>
            </w:r>
            <w:r w:rsidR="00B47CE9">
              <w:rPr>
                <w:rFonts w:ascii="华文仿宋" w:eastAsia="华文仿宋" w:hAnsi="华文仿宋" w:hint="eastAsia"/>
                <w:sz w:val="24"/>
                <w:szCs w:val="28"/>
              </w:rPr>
              <w:t>的</w:t>
            </w:r>
            <w:r w:rsidR="00534457" w:rsidRPr="006873D4">
              <w:rPr>
                <w:rFonts w:ascii="华文仿宋" w:eastAsia="华文仿宋" w:hAnsi="华文仿宋" w:hint="eastAsia"/>
                <w:sz w:val="24"/>
                <w:szCs w:val="28"/>
              </w:rPr>
              <w:t>问题</w:t>
            </w:r>
            <w:r>
              <w:rPr>
                <w:rFonts w:ascii="华文仿宋" w:eastAsia="华文仿宋" w:hAnsi="华文仿宋" w:hint="eastAsia"/>
                <w:sz w:val="24"/>
                <w:szCs w:val="28"/>
              </w:rPr>
              <w:t>。该途径有</w:t>
            </w:r>
            <w:r w:rsidR="00534457" w:rsidRPr="006873D4">
              <w:rPr>
                <w:rFonts w:ascii="华文仿宋" w:eastAsia="华文仿宋" w:hAnsi="华文仿宋" w:hint="eastAsia"/>
                <w:sz w:val="24"/>
                <w:szCs w:val="28"/>
              </w:rPr>
              <w:t>两大关键技术难题，即：（1</w:t>
            </w:r>
            <w:r w:rsidR="00B47CE9">
              <w:rPr>
                <w:rFonts w:ascii="华文仿宋" w:eastAsia="华文仿宋" w:hAnsi="华文仿宋" w:hint="eastAsia"/>
                <w:sz w:val="24"/>
                <w:szCs w:val="28"/>
              </w:rPr>
              <w:t>）如何在土地有限条件下，</w:t>
            </w:r>
            <w:r w:rsidR="00534457" w:rsidRPr="006873D4">
              <w:rPr>
                <w:rFonts w:ascii="华文仿宋" w:eastAsia="华文仿宋" w:hAnsi="华文仿宋" w:hint="eastAsia"/>
                <w:sz w:val="24"/>
                <w:szCs w:val="28"/>
              </w:rPr>
              <w:t>准确划定合理的生态空间，</w:t>
            </w:r>
            <w:r w:rsidR="00B47CE9">
              <w:rPr>
                <w:rFonts w:ascii="华文仿宋" w:eastAsia="华文仿宋" w:hAnsi="华文仿宋" w:hint="eastAsia"/>
                <w:sz w:val="24"/>
                <w:szCs w:val="28"/>
              </w:rPr>
              <w:t>充分发挥</w:t>
            </w:r>
            <w:r w:rsidR="00534457" w:rsidRPr="006873D4">
              <w:rPr>
                <w:rFonts w:ascii="华文仿宋" w:eastAsia="华文仿宋" w:hAnsi="华文仿宋" w:hint="eastAsia"/>
                <w:sz w:val="24"/>
                <w:szCs w:val="28"/>
              </w:rPr>
              <w:t>自然</w:t>
            </w:r>
            <w:r w:rsidR="00B47CE9">
              <w:rPr>
                <w:rFonts w:ascii="华文仿宋" w:eastAsia="华文仿宋" w:hAnsi="华文仿宋" w:hint="eastAsia"/>
                <w:sz w:val="24"/>
                <w:szCs w:val="28"/>
              </w:rPr>
              <w:t>的功效</w:t>
            </w:r>
            <w:r w:rsidR="00534457" w:rsidRPr="006873D4">
              <w:rPr>
                <w:rFonts w:ascii="华文仿宋" w:eastAsia="华文仿宋" w:hAnsi="华文仿宋" w:hint="eastAsia"/>
                <w:sz w:val="24"/>
                <w:szCs w:val="28"/>
              </w:rPr>
              <w:t>；（2）如何克服自然做功效率低、标准化程度差的弱点，使</w:t>
            </w:r>
            <w:r w:rsidR="00B47CE9">
              <w:rPr>
                <w:rFonts w:ascii="华文仿宋" w:eastAsia="华文仿宋" w:hAnsi="华文仿宋" w:hint="eastAsia"/>
                <w:sz w:val="24"/>
                <w:szCs w:val="28"/>
              </w:rPr>
              <w:t>生态工程</w:t>
            </w:r>
            <w:r w:rsidR="00534457" w:rsidRPr="006873D4">
              <w:rPr>
                <w:rFonts w:ascii="华文仿宋" w:eastAsia="华文仿宋" w:hAnsi="华文仿宋" w:hint="eastAsia"/>
                <w:sz w:val="24"/>
                <w:szCs w:val="28"/>
              </w:rPr>
              <w:t>增强效率、标准化并可复制，以便应用于大规模现代生态工程。</w:t>
            </w:r>
            <w:r>
              <w:rPr>
                <w:rFonts w:ascii="华文仿宋" w:eastAsia="华文仿宋" w:hAnsi="华文仿宋" w:hint="eastAsia"/>
                <w:sz w:val="24"/>
                <w:szCs w:val="28"/>
              </w:rPr>
              <w:t>针对这两大难题，</w:t>
            </w:r>
            <w:r w:rsidR="006873D4" w:rsidRPr="00B916AC">
              <w:rPr>
                <w:rFonts w:ascii="华文仿宋" w:eastAsia="华文仿宋" w:hAnsi="华文仿宋" w:hint="eastAsia"/>
                <w:sz w:val="24"/>
                <w:szCs w:val="28"/>
              </w:rPr>
              <w:t>率先开</w:t>
            </w:r>
            <w:r w:rsidRPr="00B916AC">
              <w:rPr>
                <w:rFonts w:ascii="华文仿宋" w:eastAsia="华文仿宋" w:hAnsi="华文仿宋" w:hint="eastAsia"/>
                <w:sz w:val="24"/>
                <w:szCs w:val="28"/>
              </w:rPr>
              <w:t>展</w:t>
            </w:r>
            <w:r w:rsidR="006873D4" w:rsidRPr="00B916AC">
              <w:rPr>
                <w:rFonts w:ascii="华文仿宋" w:eastAsia="华文仿宋" w:hAnsi="华文仿宋" w:hint="eastAsia"/>
                <w:sz w:val="24"/>
                <w:szCs w:val="28"/>
              </w:rPr>
              <w:t>了系统性、引领性研究，形成了城市生态基础设施</w:t>
            </w:r>
            <w:r w:rsidR="0048562F">
              <w:rPr>
                <w:rFonts w:ascii="华文仿宋" w:eastAsia="华文仿宋" w:hAnsi="华文仿宋" w:hint="eastAsia"/>
                <w:sz w:val="24"/>
                <w:szCs w:val="28"/>
              </w:rPr>
              <w:t>（EI）</w:t>
            </w:r>
            <w:r w:rsidR="006873D4" w:rsidRPr="00B916AC">
              <w:rPr>
                <w:rFonts w:ascii="华文仿宋" w:eastAsia="华文仿宋" w:hAnsi="华文仿宋" w:hint="eastAsia"/>
                <w:sz w:val="24"/>
                <w:szCs w:val="28"/>
              </w:rPr>
              <w:t>规划建设的理论、方法与技术成果，并进行了集成应用，取得以下3个方面的</w:t>
            </w:r>
            <w:r w:rsidR="0048562F">
              <w:rPr>
                <w:rFonts w:ascii="华文仿宋" w:eastAsia="华文仿宋" w:hAnsi="华文仿宋" w:hint="eastAsia"/>
                <w:sz w:val="24"/>
                <w:szCs w:val="28"/>
              </w:rPr>
              <w:t>创新</w:t>
            </w:r>
            <w:r w:rsidR="006873D4" w:rsidRPr="00B916AC">
              <w:rPr>
                <w:rFonts w:ascii="华文仿宋" w:eastAsia="华文仿宋" w:hAnsi="华文仿宋" w:hint="eastAsia"/>
                <w:sz w:val="24"/>
                <w:szCs w:val="28"/>
              </w:rPr>
              <w:t>成果：</w:t>
            </w:r>
          </w:p>
          <w:p w:rsidR="00291288" w:rsidRDefault="006873D4" w:rsidP="002879F5">
            <w:pPr>
              <w:adjustRightInd w:val="0"/>
              <w:snapToGrid w:val="0"/>
              <w:ind w:firstLineChars="200" w:firstLine="480"/>
              <w:rPr>
                <w:rFonts w:ascii="华文仿宋" w:eastAsia="华文仿宋" w:hAnsi="华文仿宋"/>
                <w:sz w:val="24"/>
                <w:szCs w:val="28"/>
              </w:rPr>
            </w:pPr>
            <w:r w:rsidRPr="00B916AC">
              <w:rPr>
                <w:rFonts w:ascii="华文仿宋" w:eastAsia="华文仿宋" w:hAnsi="华文仿宋" w:hint="eastAsia"/>
                <w:sz w:val="24"/>
                <w:szCs w:val="28"/>
              </w:rPr>
              <w:t>1.</w:t>
            </w:r>
            <w:r w:rsidRPr="00B916AC">
              <w:rPr>
                <w:rFonts w:ascii="华文仿宋" w:eastAsia="华文仿宋" w:hAnsi="华文仿宋" w:hint="eastAsia"/>
                <w:sz w:val="24"/>
                <w:szCs w:val="28"/>
              </w:rPr>
              <w:tab/>
              <w:t>发展了城市生态基础设施理论。</w:t>
            </w:r>
            <w:r w:rsidR="0007614F" w:rsidRPr="00B916AC">
              <w:rPr>
                <w:rFonts w:ascii="华文仿宋" w:eastAsia="华文仿宋" w:hAnsi="华文仿宋" w:hint="eastAsia"/>
                <w:sz w:val="24"/>
                <w:szCs w:val="28"/>
              </w:rPr>
              <w:t>明确了生态基础设施的概念和内涵，系统</w:t>
            </w:r>
            <w:r w:rsidR="0007614F">
              <w:rPr>
                <w:rFonts w:ascii="华文仿宋" w:eastAsia="华文仿宋" w:hAnsi="华文仿宋" w:hint="eastAsia"/>
                <w:sz w:val="24"/>
                <w:szCs w:val="28"/>
              </w:rPr>
              <w:t>构建了城市生态基础设施</w:t>
            </w:r>
            <w:r w:rsidR="00B47CE9">
              <w:rPr>
                <w:rFonts w:ascii="华文仿宋" w:eastAsia="华文仿宋" w:hAnsi="华文仿宋" w:hint="eastAsia"/>
                <w:sz w:val="24"/>
                <w:szCs w:val="28"/>
              </w:rPr>
              <w:t>规划建设的</w:t>
            </w:r>
            <w:r w:rsidR="0007614F">
              <w:rPr>
                <w:rFonts w:ascii="华文仿宋" w:eastAsia="华文仿宋" w:hAnsi="华文仿宋" w:hint="eastAsia"/>
                <w:sz w:val="24"/>
                <w:szCs w:val="28"/>
              </w:rPr>
              <w:t>理论</w:t>
            </w:r>
            <w:r w:rsidR="0048562F">
              <w:rPr>
                <w:rFonts w:ascii="华文仿宋" w:eastAsia="华文仿宋" w:hAnsi="华文仿宋" w:hint="eastAsia"/>
                <w:sz w:val="24"/>
                <w:szCs w:val="28"/>
              </w:rPr>
              <w:t>框架。该理论</w:t>
            </w:r>
            <w:r w:rsidRPr="00B916AC">
              <w:rPr>
                <w:rFonts w:ascii="华文仿宋" w:eastAsia="华文仿宋" w:hAnsi="华文仿宋" w:hint="eastAsia"/>
                <w:sz w:val="24"/>
                <w:szCs w:val="28"/>
              </w:rPr>
              <w:t>以综合生态系统服务为</w:t>
            </w:r>
            <w:r w:rsidR="0007614F">
              <w:rPr>
                <w:rFonts w:ascii="华文仿宋" w:eastAsia="华文仿宋" w:hAnsi="华文仿宋" w:hint="eastAsia"/>
                <w:sz w:val="24"/>
                <w:szCs w:val="28"/>
              </w:rPr>
              <w:t>目标</w:t>
            </w:r>
            <w:r w:rsidRPr="00B916AC">
              <w:rPr>
                <w:rFonts w:ascii="华文仿宋" w:eastAsia="华文仿宋" w:hAnsi="华文仿宋" w:hint="eastAsia"/>
                <w:sz w:val="24"/>
                <w:szCs w:val="28"/>
              </w:rPr>
              <w:t>导向，</w:t>
            </w:r>
            <w:r w:rsidR="0007614F">
              <w:rPr>
                <w:rFonts w:ascii="华文仿宋" w:eastAsia="华文仿宋" w:hAnsi="华文仿宋" w:hint="eastAsia"/>
                <w:sz w:val="24"/>
                <w:szCs w:val="28"/>
              </w:rPr>
              <w:t>以让自然做工</w:t>
            </w:r>
            <w:r w:rsidR="0048562F">
              <w:rPr>
                <w:rFonts w:ascii="华文仿宋" w:eastAsia="华文仿宋" w:hAnsi="华文仿宋" w:hint="eastAsia"/>
                <w:sz w:val="24"/>
                <w:szCs w:val="28"/>
              </w:rPr>
              <w:t>为</w:t>
            </w:r>
            <w:r w:rsidR="0007614F">
              <w:rPr>
                <w:rFonts w:ascii="华文仿宋" w:eastAsia="华文仿宋" w:hAnsi="华文仿宋" w:hint="eastAsia"/>
                <w:sz w:val="24"/>
                <w:szCs w:val="28"/>
              </w:rPr>
              <w:t>核心理念，</w:t>
            </w:r>
            <w:r w:rsidR="0048562F">
              <w:rPr>
                <w:rFonts w:ascii="华文仿宋" w:eastAsia="华文仿宋" w:hAnsi="华文仿宋" w:hint="eastAsia"/>
                <w:sz w:val="24"/>
                <w:szCs w:val="28"/>
              </w:rPr>
              <w:t>通过</w:t>
            </w:r>
            <w:r w:rsidR="0007614F">
              <w:rPr>
                <w:rFonts w:ascii="华文仿宋" w:eastAsia="华文仿宋" w:hAnsi="华文仿宋" w:hint="eastAsia"/>
                <w:sz w:val="24"/>
                <w:szCs w:val="28"/>
              </w:rPr>
              <w:t>建</w:t>
            </w:r>
            <w:r w:rsidR="0048562F">
              <w:rPr>
                <w:rFonts w:ascii="华文仿宋" w:eastAsia="华文仿宋" w:hAnsi="华文仿宋" w:hint="eastAsia"/>
                <w:sz w:val="24"/>
                <w:szCs w:val="28"/>
              </w:rPr>
              <w:t>立</w:t>
            </w:r>
            <w:r w:rsidR="00C6612C">
              <w:rPr>
                <w:rFonts w:ascii="华文仿宋" w:eastAsia="华文仿宋" w:hAnsi="华文仿宋" w:hint="eastAsia"/>
                <w:sz w:val="24"/>
                <w:szCs w:val="28"/>
              </w:rPr>
              <w:t>综合</w:t>
            </w:r>
            <w:r w:rsidR="0007614F">
              <w:rPr>
                <w:rFonts w:ascii="华文仿宋" w:eastAsia="华文仿宋" w:hAnsi="华文仿宋" w:hint="eastAsia"/>
                <w:sz w:val="24"/>
                <w:szCs w:val="28"/>
              </w:rPr>
              <w:t>城市生态基础设施，</w:t>
            </w:r>
            <w:r w:rsidR="00C6612C">
              <w:rPr>
                <w:rFonts w:ascii="华文仿宋" w:eastAsia="华文仿宋" w:hAnsi="华文仿宋" w:hint="eastAsia"/>
                <w:sz w:val="24"/>
                <w:szCs w:val="28"/>
              </w:rPr>
              <w:t>系统</w:t>
            </w:r>
            <w:r w:rsidR="0007614F" w:rsidRPr="00B916AC">
              <w:rPr>
                <w:rFonts w:ascii="华文仿宋" w:eastAsia="华文仿宋" w:hAnsi="华文仿宋" w:hint="eastAsia"/>
                <w:sz w:val="24"/>
                <w:szCs w:val="28"/>
              </w:rPr>
              <w:t>解决</w:t>
            </w:r>
            <w:r w:rsidR="0007614F">
              <w:rPr>
                <w:rFonts w:ascii="华文仿宋" w:eastAsia="华文仿宋" w:hAnsi="华文仿宋" w:hint="eastAsia"/>
                <w:sz w:val="24"/>
                <w:szCs w:val="28"/>
              </w:rPr>
              <w:t>城市洪涝、干旱缺水、水土污染、栖息地丧失、休憩空间缺乏等问题</w:t>
            </w:r>
            <w:r w:rsidRPr="00B916AC">
              <w:rPr>
                <w:rFonts w:ascii="华文仿宋" w:eastAsia="华文仿宋" w:hAnsi="华文仿宋" w:hint="eastAsia"/>
                <w:sz w:val="24"/>
                <w:szCs w:val="28"/>
              </w:rPr>
              <w:t>。</w:t>
            </w:r>
          </w:p>
          <w:p w:rsidR="006873D4" w:rsidRPr="00B916AC" w:rsidRDefault="006873D4" w:rsidP="002879F5">
            <w:pPr>
              <w:adjustRightInd w:val="0"/>
              <w:snapToGrid w:val="0"/>
              <w:ind w:firstLineChars="200" w:firstLine="480"/>
              <w:rPr>
                <w:rFonts w:ascii="华文仿宋" w:eastAsia="华文仿宋" w:hAnsi="华文仿宋"/>
                <w:sz w:val="24"/>
                <w:szCs w:val="28"/>
              </w:rPr>
            </w:pPr>
            <w:r w:rsidRPr="00B916AC">
              <w:rPr>
                <w:rFonts w:ascii="华文仿宋" w:eastAsia="华文仿宋" w:hAnsi="华文仿宋" w:hint="eastAsia"/>
                <w:sz w:val="24"/>
                <w:szCs w:val="28"/>
              </w:rPr>
              <w:t>2.</w:t>
            </w:r>
            <w:r w:rsidRPr="00B916AC">
              <w:rPr>
                <w:rFonts w:ascii="华文仿宋" w:eastAsia="华文仿宋" w:hAnsi="华文仿宋" w:hint="eastAsia"/>
                <w:sz w:val="24"/>
                <w:szCs w:val="28"/>
              </w:rPr>
              <w:tab/>
            </w:r>
            <w:r w:rsidR="0048562F">
              <w:rPr>
                <w:rFonts w:ascii="华文仿宋" w:eastAsia="华文仿宋" w:hAnsi="华文仿宋" w:hint="eastAsia"/>
                <w:sz w:val="24"/>
                <w:szCs w:val="28"/>
              </w:rPr>
              <w:t>创立了基于安全格局分析的生态基础设施规划方法。</w:t>
            </w:r>
            <w:r w:rsidR="00291288">
              <w:rPr>
                <w:rFonts w:ascii="华文仿宋" w:eastAsia="华文仿宋" w:hAnsi="华文仿宋" w:hint="eastAsia"/>
                <w:b/>
                <w:bCs/>
                <w:sz w:val="24"/>
                <w:szCs w:val="28"/>
              </w:rPr>
              <w:t xml:space="preserve"> </w:t>
            </w:r>
            <w:r w:rsidR="00482154" w:rsidRPr="00291288">
              <w:rPr>
                <w:rFonts w:ascii="华文仿宋" w:eastAsia="华文仿宋" w:hAnsi="华文仿宋" w:hint="eastAsia"/>
                <w:sz w:val="24"/>
                <w:szCs w:val="28"/>
              </w:rPr>
              <w:t>研发了</w:t>
            </w:r>
            <w:r w:rsidR="00482154" w:rsidRPr="006978AF">
              <w:rPr>
                <w:rFonts w:ascii="华文仿宋" w:eastAsia="华文仿宋" w:hAnsi="华文仿宋" w:hint="eastAsia"/>
                <w:sz w:val="24"/>
                <w:szCs w:val="28"/>
              </w:rPr>
              <w:t>基于水平</w:t>
            </w:r>
            <w:r w:rsidR="00482154" w:rsidRPr="00291288">
              <w:rPr>
                <w:rFonts w:ascii="华文仿宋" w:eastAsia="华文仿宋" w:hAnsi="华文仿宋" w:hint="eastAsia"/>
                <w:sz w:val="24"/>
                <w:szCs w:val="28"/>
              </w:rPr>
              <w:t>生态过程的安全格局概念与方法</w:t>
            </w:r>
            <w:r w:rsidR="00291288" w:rsidRPr="00291288">
              <w:rPr>
                <w:rFonts w:ascii="华文仿宋" w:eastAsia="华文仿宋" w:hAnsi="华文仿宋" w:hint="eastAsia"/>
                <w:sz w:val="24"/>
                <w:szCs w:val="28"/>
              </w:rPr>
              <w:t>，弥补了国内外基于垂直过程的生态规划方法的不足；</w:t>
            </w:r>
            <w:r w:rsidR="00983502">
              <w:rPr>
                <w:rFonts w:ascii="华文仿宋" w:eastAsia="华文仿宋" w:hAnsi="华文仿宋" w:hint="eastAsia"/>
                <w:sz w:val="24"/>
                <w:szCs w:val="28"/>
              </w:rPr>
              <w:t>应用</w:t>
            </w:r>
            <w:r w:rsidR="00291288" w:rsidRPr="00291288">
              <w:rPr>
                <w:rFonts w:ascii="华文仿宋" w:eastAsia="华文仿宋" w:hAnsi="华文仿宋" w:hint="eastAsia"/>
                <w:sz w:val="24"/>
                <w:szCs w:val="28"/>
              </w:rPr>
              <w:t>过程阻力面等空间分析方法，与博弈论的安全点及门槛值方法相结合，判别每个生态过程的关键格局</w:t>
            </w:r>
            <w:r w:rsidR="00983502">
              <w:rPr>
                <w:rFonts w:ascii="华文仿宋" w:eastAsia="华文仿宋" w:hAnsi="华文仿宋" w:hint="eastAsia"/>
                <w:sz w:val="24"/>
                <w:szCs w:val="28"/>
              </w:rPr>
              <w:t>，再</w:t>
            </w:r>
            <w:r w:rsidR="00291288" w:rsidRPr="00291288">
              <w:rPr>
                <w:rFonts w:ascii="华文仿宋" w:eastAsia="华文仿宋" w:hAnsi="华文仿宋" w:hint="eastAsia"/>
                <w:sz w:val="24"/>
                <w:szCs w:val="28"/>
              </w:rPr>
              <w:t>整合为综合生态基础设施</w:t>
            </w:r>
            <w:r w:rsidRPr="00B916AC">
              <w:rPr>
                <w:rFonts w:ascii="华文仿宋" w:eastAsia="华文仿宋" w:hAnsi="华文仿宋" w:hint="eastAsia"/>
                <w:sz w:val="24"/>
                <w:szCs w:val="28"/>
              </w:rPr>
              <w:t>，</w:t>
            </w:r>
            <w:r w:rsidR="00291288">
              <w:rPr>
                <w:rFonts w:ascii="华文仿宋" w:eastAsia="华文仿宋" w:hAnsi="华文仿宋" w:hint="eastAsia"/>
                <w:sz w:val="24"/>
                <w:szCs w:val="28"/>
              </w:rPr>
              <w:t>并</w:t>
            </w:r>
            <w:r w:rsidR="00983502">
              <w:rPr>
                <w:rFonts w:ascii="华文仿宋" w:eastAsia="华文仿宋" w:hAnsi="华文仿宋" w:hint="eastAsia"/>
                <w:sz w:val="24"/>
                <w:szCs w:val="28"/>
              </w:rPr>
              <w:t>与</w:t>
            </w:r>
            <w:r w:rsidRPr="00B916AC">
              <w:rPr>
                <w:rFonts w:ascii="华文仿宋" w:eastAsia="华文仿宋" w:hAnsi="华文仿宋" w:hint="eastAsia"/>
                <w:sz w:val="24"/>
                <w:szCs w:val="28"/>
              </w:rPr>
              <w:t>国土</w:t>
            </w:r>
            <w:r w:rsidR="00291288">
              <w:rPr>
                <w:rFonts w:ascii="华文仿宋" w:eastAsia="华文仿宋" w:hAnsi="华文仿宋" w:hint="eastAsia"/>
                <w:sz w:val="24"/>
                <w:szCs w:val="28"/>
              </w:rPr>
              <w:t>空间</w:t>
            </w:r>
            <w:r w:rsidRPr="00B916AC">
              <w:rPr>
                <w:rFonts w:ascii="华文仿宋" w:eastAsia="华文仿宋" w:hAnsi="华文仿宋" w:hint="eastAsia"/>
                <w:sz w:val="24"/>
                <w:szCs w:val="28"/>
              </w:rPr>
              <w:t>与</w:t>
            </w:r>
            <w:r w:rsidR="00291288">
              <w:rPr>
                <w:rFonts w:ascii="华文仿宋" w:eastAsia="华文仿宋" w:hAnsi="华文仿宋" w:hint="eastAsia"/>
                <w:sz w:val="24"/>
                <w:szCs w:val="28"/>
              </w:rPr>
              <w:t>城乡建设规划相衔接</w:t>
            </w:r>
            <w:r w:rsidRPr="00B916AC">
              <w:rPr>
                <w:rFonts w:ascii="华文仿宋" w:eastAsia="华文仿宋" w:hAnsi="华文仿宋" w:hint="eastAsia"/>
                <w:sz w:val="24"/>
                <w:szCs w:val="28"/>
              </w:rPr>
              <w:t>，在</w:t>
            </w:r>
            <w:r w:rsidR="00983502">
              <w:rPr>
                <w:rFonts w:ascii="华文仿宋" w:eastAsia="华文仿宋" w:hAnsi="华文仿宋" w:hint="eastAsia"/>
                <w:sz w:val="24"/>
                <w:szCs w:val="28"/>
              </w:rPr>
              <w:t>区域、市域和城区等多尺度上进行</w:t>
            </w:r>
            <w:r w:rsidR="00291288">
              <w:rPr>
                <w:rFonts w:ascii="华文仿宋" w:eastAsia="华文仿宋" w:hAnsi="华文仿宋" w:hint="eastAsia"/>
                <w:sz w:val="24"/>
                <w:szCs w:val="28"/>
              </w:rPr>
              <w:t>实践</w:t>
            </w:r>
            <w:r w:rsidRPr="00B916AC">
              <w:rPr>
                <w:rFonts w:ascii="华文仿宋" w:eastAsia="华文仿宋" w:hAnsi="华文仿宋" w:hint="eastAsia"/>
                <w:sz w:val="24"/>
                <w:szCs w:val="28"/>
              </w:rPr>
              <w:t>应用。</w:t>
            </w:r>
          </w:p>
          <w:p w:rsidR="006873D4" w:rsidRPr="00B916AC" w:rsidRDefault="006873D4" w:rsidP="002879F5">
            <w:pPr>
              <w:adjustRightInd w:val="0"/>
              <w:snapToGrid w:val="0"/>
              <w:ind w:firstLineChars="200" w:firstLine="480"/>
              <w:rPr>
                <w:rFonts w:ascii="华文仿宋" w:eastAsia="华文仿宋" w:hAnsi="华文仿宋"/>
                <w:sz w:val="24"/>
                <w:szCs w:val="28"/>
              </w:rPr>
            </w:pPr>
            <w:r w:rsidRPr="00B916AC">
              <w:rPr>
                <w:rFonts w:ascii="华文仿宋" w:eastAsia="华文仿宋" w:hAnsi="华文仿宋" w:hint="eastAsia"/>
                <w:sz w:val="24"/>
                <w:szCs w:val="28"/>
              </w:rPr>
              <w:t>3.</w:t>
            </w:r>
            <w:r w:rsidRPr="00B916AC">
              <w:rPr>
                <w:rFonts w:ascii="华文仿宋" w:eastAsia="华文仿宋" w:hAnsi="华文仿宋" w:hint="eastAsia"/>
                <w:sz w:val="24"/>
                <w:szCs w:val="28"/>
              </w:rPr>
              <w:tab/>
            </w:r>
            <w:r w:rsidR="00534457">
              <w:rPr>
                <w:rFonts w:ascii="华文仿宋" w:eastAsia="华文仿宋" w:hAnsi="华文仿宋" w:hint="eastAsia"/>
                <w:sz w:val="24"/>
                <w:szCs w:val="28"/>
              </w:rPr>
              <w:t>构建了基于实证的设计生态学途径。提炼了梯田、陂塘、桑基鱼塘等</w:t>
            </w:r>
            <w:r w:rsidRPr="00B916AC">
              <w:rPr>
                <w:rFonts w:ascii="华文仿宋" w:eastAsia="华文仿宋" w:hAnsi="华文仿宋" w:hint="eastAsia"/>
                <w:sz w:val="24"/>
                <w:szCs w:val="28"/>
              </w:rPr>
              <w:t>传统生态工程智慧，</w:t>
            </w:r>
            <w:r w:rsidR="00C6612C">
              <w:rPr>
                <w:rFonts w:ascii="华文仿宋" w:eastAsia="华文仿宋" w:hAnsi="华文仿宋" w:hint="eastAsia"/>
                <w:sz w:val="24"/>
                <w:szCs w:val="28"/>
              </w:rPr>
              <w:t>经</w:t>
            </w:r>
            <w:r w:rsidR="00534457">
              <w:rPr>
                <w:rFonts w:ascii="华文仿宋" w:eastAsia="华文仿宋" w:hAnsi="华文仿宋" w:hint="eastAsia"/>
                <w:sz w:val="24"/>
                <w:szCs w:val="28"/>
              </w:rPr>
              <w:t>增强设计、</w:t>
            </w:r>
            <w:r w:rsidRPr="00B916AC">
              <w:rPr>
                <w:rFonts w:ascii="华文仿宋" w:eastAsia="华文仿宋" w:hAnsi="华文仿宋" w:hint="eastAsia"/>
                <w:sz w:val="24"/>
                <w:szCs w:val="28"/>
              </w:rPr>
              <w:t>参数量化</w:t>
            </w:r>
            <w:r w:rsidR="00534457">
              <w:rPr>
                <w:rFonts w:ascii="华文仿宋" w:eastAsia="华文仿宋" w:hAnsi="华文仿宋" w:hint="eastAsia"/>
                <w:sz w:val="24"/>
                <w:szCs w:val="28"/>
              </w:rPr>
              <w:t>、</w:t>
            </w:r>
            <w:r w:rsidRPr="00B916AC">
              <w:rPr>
                <w:rFonts w:ascii="华文仿宋" w:eastAsia="华文仿宋" w:hAnsi="华文仿宋" w:hint="eastAsia"/>
                <w:sz w:val="24"/>
                <w:szCs w:val="28"/>
              </w:rPr>
              <w:t>绩效评估</w:t>
            </w:r>
            <w:r w:rsidR="00C6612C">
              <w:rPr>
                <w:rFonts w:ascii="华文仿宋" w:eastAsia="华文仿宋" w:hAnsi="华文仿宋" w:hint="eastAsia"/>
                <w:sz w:val="24"/>
                <w:szCs w:val="28"/>
              </w:rPr>
              <w:t>和标准化过程</w:t>
            </w:r>
            <w:r w:rsidRPr="00B916AC">
              <w:rPr>
                <w:rFonts w:ascii="华文仿宋" w:eastAsia="华文仿宋" w:hAnsi="华文仿宋" w:hint="eastAsia"/>
                <w:sz w:val="24"/>
                <w:szCs w:val="28"/>
              </w:rPr>
              <w:t>，建立了“绿色海绵”、“加强型</w:t>
            </w:r>
            <w:r w:rsidR="00C6612C">
              <w:rPr>
                <w:rFonts w:ascii="华文仿宋" w:eastAsia="华文仿宋" w:hAnsi="华文仿宋" w:hint="eastAsia"/>
                <w:sz w:val="24"/>
                <w:szCs w:val="28"/>
              </w:rPr>
              <w:t>人工湿地”、“棕</w:t>
            </w:r>
            <w:bookmarkStart w:id="0" w:name="_GoBack"/>
            <w:bookmarkEnd w:id="0"/>
            <w:r w:rsidR="00C6612C">
              <w:rPr>
                <w:rFonts w:ascii="华文仿宋" w:eastAsia="华文仿宋" w:hAnsi="华文仿宋" w:hint="eastAsia"/>
                <w:sz w:val="24"/>
                <w:szCs w:val="28"/>
              </w:rPr>
              <w:t>地仿生修复”等一系列标准化、可复制的</w:t>
            </w:r>
            <w:r w:rsidR="00C6612C" w:rsidRPr="00B916AC">
              <w:rPr>
                <w:rFonts w:ascii="华文仿宋" w:eastAsia="华文仿宋" w:hAnsi="华文仿宋" w:hint="eastAsia"/>
                <w:sz w:val="24"/>
                <w:szCs w:val="28"/>
              </w:rPr>
              <w:t>生态基础设施</w:t>
            </w:r>
            <w:r w:rsidR="00C6612C">
              <w:rPr>
                <w:rFonts w:ascii="华文仿宋" w:eastAsia="华文仿宋" w:hAnsi="华文仿宋" w:hint="eastAsia"/>
                <w:sz w:val="24"/>
                <w:szCs w:val="28"/>
              </w:rPr>
              <w:t>工程技术模块，低成本、大面积应用城乡生态工程</w:t>
            </w:r>
            <w:r w:rsidRPr="00B916AC">
              <w:rPr>
                <w:rFonts w:ascii="华文仿宋" w:eastAsia="华文仿宋" w:hAnsi="华文仿宋" w:hint="eastAsia"/>
                <w:sz w:val="24"/>
                <w:szCs w:val="28"/>
              </w:rPr>
              <w:t>。</w:t>
            </w:r>
          </w:p>
          <w:p w:rsidR="006873D4" w:rsidRDefault="005E108B" w:rsidP="002879F5">
            <w:pPr>
              <w:adjustRightInd w:val="0"/>
              <w:snapToGrid w:val="0"/>
              <w:ind w:firstLineChars="200" w:firstLine="480"/>
              <w:rPr>
                <w:rFonts w:ascii="华文仿宋" w:eastAsia="华文仿宋" w:hAnsi="华文仿宋"/>
                <w:sz w:val="24"/>
                <w:szCs w:val="28"/>
              </w:rPr>
            </w:pPr>
            <w:r w:rsidRPr="00B916AC">
              <w:rPr>
                <w:rFonts w:ascii="华文仿宋" w:eastAsia="华文仿宋" w:hAnsi="华文仿宋" w:hint="eastAsia"/>
                <w:sz w:val="24"/>
                <w:szCs w:val="28"/>
              </w:rPr>
              <w:t>项目组</w:t>
            </w:r>
            <w:r w:rsidR="00983502" w:rsidRPr="00B916AC">
              <w:rPr>
                <w:rFonts w:ascii="华文仿宋" w:eastAsia="华文仿宋" w:hAnsi="华文仿宋" w:hint="eastAsia"/>
                <w:sz w:val="24"/>
                <w:szCs w:val="28"/>
              </w:rPr>
              <w:t>发表论文373篇</w:t>
            </w:r>
            <w:r w:rsidR="00983502">
              <w:rPr>
                <w:rFonts w:ascii="华文仿宋" w:eastAsia="华文仿宋" w:hAnsi="华文仿宋" w:hint="eastAsia"/>
                <w:sz w:val="24"/>
                <w:szCs w:val="28"/>
              </w:rPr>
              <w:t>、</w:t>
            </w:r>
            <w:r w:rsidRPr="00B916AC">
              <w:rPr>
                <w:rFonts w:ascii="华文仿宋" w:eastAsia="华文仿宋" w:hAnsi="华文仿宋" w:hint="eastAsia"/>
                <w:sz w:val="24"/>
                <w:szCs w:val="28"/>
              </w:rPr>
              <w:t>著</w:t>
            </w:r>
            <w:r w:rsidR="00983502">
              <w:rPr>
                <w:rFonts w:ascii="华文仿宋" w:eastAsia="华文仿宋" w:hAnsi="华文仿宋" w:hint="eastAsia"/>
                <w:sz w:val="24"/>
                <w:szCs w:val="28"/>
              </w:rPr>
              <w:t>作</w:t>
            </w:r>
            <w:r w:rsidRPr="00B916AC">
              <w:rPr>
                <w:rFonts w:ascii="华文仿宋" w:eastAsia="华文仿宋" w:hAnsi="华文仿宋" w:hint="eastAsia"/>
                <w:sz w:val="24"/>
                <w:szCs w:val="28"/>
              </w:rPr>
              <w:t>14部，</w:t>
            </w:r>
            <w:r w:rsidR="00983502">
              <w:rPr>
                <w:rFonts w:ascii="华文仿宋" w:eastAsia="华文仿宋" w:hAnsi="华文仿宋" w:hint="eastAsia"/>
                <w:sz w:val="24"/>
                <w:szCs w:val="28"/>
              </w:rPr>
              <w:t>论文被引1</w:t>
            </w:r>
            <w:r w:rsidR="00983502">
              <w:rPr>
                <w:rFonts w:ascii="华文仿宋" w:eastAsia="华文仿宋" w:hAnsi="华文仿宋"/>
                <w:sz w:val="24"/>
                <w:szCs w:val="28"/>
              </w:rPr>
              <w:t>.8</w:t>
            </w:r>
            <w:r w:rsidR="00983502">
              <w:rPr>
                <w:rFonts w:ascii="华文仿宋" w:eastAsia="华文仿宋" w:hAnsi="华文仿宋" w:hint="eastAsia"/>
                <w:sz w:val="24"/>
                <w:szCs w:val="28"/>
              </w:rPr>
              <w:t>万余篇次，</w:t>
            </w:r>
            <w:r w:rsidRPr="00B916AC">
              <w:rPr>
                <w:rFonts w:ascii="华文仿宋" w:eastAsia="华文仿宋" w:hAnsi="华文仿宋" w:hint="eastAsia"/>
                <w:sz w:val="24"/>
                <w:szCs w:val="28"/>
              </w:rPr>
              <w:t>国家发明专利2项，实用新型专利16项</w:t>
            </w:r>
            <w:r>
              <w:rPr>
                <w:rFonts w:ascii="华文仿宋" w:eastAsia="华文仿宋" w:hAnsi="华文仿宋" w:hint="eastAsia"/>
                <w:sz w:val="24"/>
                <w:szCs w:val="28"/>
              </w:rPr>
              <w:t>；</w:t>
            </w:r>
            <w:r w:rsidRPr="00B916AC">
              <w:rPr>
                <w:rFonts w:ascii="华文仿宋" w:eastAsia="华文仿宋" w:hAnsi="华文仿宋" w:hint="eastAsia"/>
                <w:sz w:val="24"/>
                <w:szCs w:val="28"/>
              </w:rPr>
              <w:t>规划了50多个城市的生态基础设施，</w:t>
            </w:r>
            <w:r w:rsidR="00983502">
              <w:rPr>
                <w:rFonts w:ascii="华文仿宋" w:eastAsia="华文仿宋" w:hAnsi="华文仿宋" w:hint="eastAsia"/>
                <w:sz w:val="24"/>
                <w:szCs w:val="28"/>
              </w:rPr>
              <w:t>建成</w:t>
            </w:r>
            <w:r w:rsidRPr="00B916AC">
              <w:rPr>
                <w:rFonts w:ascii="华文仿宋" w:eastAsia="华文仿宋" w:hAnsi="华文仿宋" w:hint="eastAsia"/>
                <w:sz w:val="24"/>
                <w:szCs w:val="28"/>
              </w:rPr>
              <w:t>20多个“五水共治”、生态修复及海绵城市建设示范工程，在全国200多个城市得到推广应用，实施建成了400多个生态工程，总规模约</w:t>
            </w:r>
            <w:r w:rsidRPr="00B916AC">
              <w:rPr>
                <w:rFonts w:ascii="华文仿宋" w:eastAsia="华文仿宋" w:hAnsi="华文仿宋"/>
                <w:sz w:val="24"/>
                <w:szCs w:val="28"/>
              </w:rPr>
              <w:t>56</w:t>
            </w:r>
            <w:r w:rsidRPr="00B916AC">
              <w:rPr>
                <w:rFonts w:ascii="华文仿宋" w:eastAsia="华文仿宋" w:hAnsi="华文仿宋" w:hint="eastAsia"/>
                <w:sz w:val="24"/>
                <w:szCs w:val="28"/>
              </w:rPr>
              <w:t>000 km</w:t>
            </w:r>
            <w:r w:rsidRPr="00B916AC">
              <w:rPr>
                <w:rFonts w:ascii="华文仿宋" w:eastAsia="华文仿宋" w:hAnsi="华文仿宋" w:hint="eastAsia"/>
                <w:sz w:val="24"/>
                <w:szCs w:val="28"/>
                <w:vertAlign w:val="superscript"/>
              </w:rPr>
              <w:t>2</w:t>
            </w:r>
            <w:r w:rsidRPr="00B916AC">
              <w:rPr>
                <w:rFonts w:ascii="华文仿宋" w:eastAsia="华文仿宋" w:hAnsi="华文仿宋" w:hint="eastAsia"/>
                <w:sz w:val="24"/>
                <w:szCs w:val="28"/>
              </w:rPr>
              <w:t>，</w:t>
            </w:r>
            <w:r w:rsidR="00983502">
              <w:rPr>
                <w:rFonts w:ascii="华文仿宋" w:eastAsia="华文仿宋" w:hAnsi="华文仿宋" w:hint="eastAsia"/>
                <w:sz w:val="24"/>
                <w:szCs w:val="28"/>
              </w:rPr>
              <w:t>并</w:t>
            </w:r>
            <w:r w:rsidR="00983502" w:rsidRPr="00B916AC">
              <w:rPr>
                <w:rFonts w:ascii="华文仿宋" w:eastAsia="华文仿宋" w:hAnsi="华文仿宋" w:hint="eastAsia"/>
                <w:sz w:val="24"/>
                <w:szCs w:val="28"/>
              </w:rPr>
              <w:t>在国外10多个国</w:t>
            </w:r>
            <w:r w:rsidR="00983502">
              <w:rPr>
                <w:rFonts w:ascii="华文仿宋" w:eastAsia="华文仿宋" w:hAnsi="华文仿宋" w:hint="eastAsia"/>
                <w:sz w:val="24"/>
                <w:szCs w:val="28"/>
              </w:rPr>
              <w:t>家实践应用，大面积改善</w:t>
            </w:r>
            <w:r w:rsidRPr="00B916AC">
              <w:rPr>
                <w:rFonts w:ascii="华文仿宋" w:eastAsia="华文仿宋" w:hAnsi="华文仿宋" w:hint="eastAsia"/>
                <w:sz w:val="24"/>
                <w:szCs w:val="28"/>
              </w:rPr>
              <w:t>人居环境</w:t>
            </w:r>
            <w:r>
              <w:rPr>
                <w:rFonts w:ascii="华文仿宋" w:eastAsia="华文仿宋" w:hAnsi="华文仿宋" w:hint="eastAsia"/>
                <w:sz w:val="24"/>
                <w:szCs w:val="28"/>
              </w:rPr>
              <w:t>；</w:t>
            </w:r>
            <w:r w:rsidR="00983502">
              <w:rPr>
                <w:rFonts w:ascii="华文仿宋" w:eastAsia="华文仿宋" w:hAnsi="华文仿宋" w:hint="eastAsia"/>
                <w:sz w:val="24"/>
                <w:szCs w:val="28"/>
              </w:rPr>
              <w:t>向国家</w:t>
            </w:r>
            <w:r w:rsidR="006873D4" w:rsidRPr="00B916AC">
              <w:rPr>
                <w:rFonts w:ascii="华文仿宋" w:eastAsia="华文仿宋" w:hAnsi="华文仿宋" w:hint="eastAsia"/>
                <w:sz w:val="24"/>
                <w:szCs w:val="28"/>
              </w:rPr>
              <w:t>提出《构建国土生态安全格局》等若干建议，并得到采纳</w:t>
            </w:r>
            <w:r>
              <w:rPr>
                <w:rFonts w:ascii="华文仿宋" w:eastAsia="华文仿宋" w:hAnsi="华文仿宋" w:hint="eastAsia"/>
                <w:sz w:val="24"/>
                <w:szCs w:val="28"/>
              </w:rPr>
              <w:t>，</w:t>
            </w:r>
            <w:r w:rsidR="006873D4" w:rsidRPr="00B916AC">
              <w:rPr>
                <w:rFonts w:ascii="华文仿宋" w:eastAsia="华文仿宋" w:hAnsi="华文仿宋" w:hint="eastAsia"/>
                <w:sz w:val="24"/>
                <w:szCs w:val="28"/>
              </w:rPr>
              <w:t>为国务院颁布的生态保护红线等4</w:t>
            </w:r>
            <w:r>
              <w:rPr>
                <w:rFonts w:ascii="华文仿宋" w:eastAsia="华文仿宋" w:hAnsi="华文仿宋" w:hint="eastAsia"/>
                <w:sz w:val="24"/>
                <w:szCs w:val="28"/>
              </w:rPr>
              <w:t>项政策制定、海绵城市建设和“城市双修”行动等提供科技支撑和工程范例，</w:t>
            </w:r>
            <w:r w:rsidR="006873D4" w:rsidRPr="00B916AC">
              <w:rPr>
                <w:rFonts w:ascii="华文仿宋" w:eastAsia="华文仿宋" w:hAnsi="华文仿宋" w:hint="eastAsia"/>
                <w:sz w:val="24"/>
                <w:szCs w:val="28"/>
              </w:rPr>
              <w:t>成果通过党建教材和市长培训教材及600</w:t>
            </w:r>
            <w:r w:rsidR="00B1623A">
              <w:rPr>
                <w:rFonts w:ascii="华文仿宋" w:eastAsia="华文仿宋" w:hAnsi="华文仿宋" w:hint="eastAsia"/>
                <w:sz w:val="24"/>
                <w:szCs w:val="28"/>
              </w:rPr>
              <w:t>余场培训报告被</w:t>
            </w:r>
            <w:r w:rsidR="006873D4" w:rsidRPr="00B916AC">
              <w:rPr>
                <w:rFonts w:ascii="华文仿宋" w:eastAsia="华文仿宋" w:hAnsi="华文仿宋" w:hint="eastAsia"/>
                <w:sz w:val="24"/>
                <w:szCs w:val="28"/>
              </w:rPr>
              <w:t>广泛推广</w:t>
            </w:r>
            <w:r w:rsidR="00983502">
              <w:rPr>
                <w:rFonts w:ascii="华文仿宋" w:eastAsia="华文仿宋" w:hAnsi="华文仿宋" w:hint="eastAsia"/>
                <w:sz w:val="24"/>
                <w:szCs w:val="28"/>
              </w:rPr>
              <w:t>；</w:t>
            </w:r>
            <w:r w:rsidR="006873D4" w:rsidRPr="00B916AC">
              <w:rPr>
                <w:rFonts w:ascii="华文仿宋" w:eastAsia="华文仿宋" w:hAnsi="华文仿宋" w:hint="eastAsia"/>
                <w:sz w:val="24"/>
                <w:szCs w:val="28"/>
              </w:rPr>
              <w:t>培养博士14名，硕士194名，培育了一支500</w:t>
            </w:r>
            <w:r>
              <w:rPr>
                <w:rFonts w:ascii="华文仿宋" w:eastAsia="华文仿宋" w:hAnsi="华文仿宋" w:hint="eastAsia"/>
                <w:sz w:val="24"/>
                <w:szCs w:val="28"/>
              </w:rPr>
              <w:t>多人的专业科研和设计队伍</w:t>
            </w:r>
            <w:r w:rsidR="006873D4" w:rsidRPr="00B916AC">
              <w:rPr>
                <w:rFonts w:ascii="华文仿宋" w:eastAsia="华文仿宋" w:hAnsi="华文仿宋" w:hint="eastAsia"/>
                <w:sz w:val="24"/>
                <w:szCs w:val="28"/>
              </w:rPr>
              <w:t>。</w:t>
            </w:r>
          </w:p>
          <w:p w:rsidR="005E108B" w:rsidRPr="005E108B" w:rsidRDefault="005E108B" w:rsidP="002879F5">
            <w:pPr>
              <w:adjustRightInd w:val="0"/>
              <w:snapToGrid w:val="0"/>
              <w:ind w:firstLineChars="200" w:firstLine="480"/>
              <w:rPr>
                <w:rFonts w:ascii="华文仿宋" w:eastAsia="华文仿宋" w:hAnsi="华文仿宋"/>
                <w:sz w:val="24"/>
                <w:szCs w:val="28"/>
              </w:rPr>
            </w:pPr>
            <w:r w:rsidRPr="00B916AC">
              <w:rPr>
                <w:rFonts w:ascii="华文仿宋" w:eastAsia="华文仿宋" w:hAnsi="华文仿宋" w:hint="eastAsia"/>
                <w:sz w:val="24"/>
                <w:szCs w:val="28"/>
              </w:rPr>
              <w:t>项目</w:t>
            </w:r>
            <w:r w:rsidR="00B1623A">
              <w:rPr>
                <w:rFonts w:ascii="华文仿宋" w:eastAsia="华文仿宋" w:hAnsi="华文仿宋" w:hint="eastAsia"/>
                <w:sz w:val="24"/>
                <w:szCs w:val="28"/>
              </w:rPr>
              <w:t>获</w:t>
            </w:r>
            <w:r w:rsidRPr="00B916AC">
              <w:rPr>
                <w:rFonts w:ascii="华文仿宋" w:eastAsia="华文仿宋" w:hAnsi="华文仿宋" w:hint="eastAsia"/>
                <w:sz w:val="24"/>
                <w:szCs w:val="28"/>
              </w:rPr>
              <w:t>31个</w:t>
            </w:r>
            <w:r>
              <w:rPr>
                <w:rFonts w:ascii="华文仿宋" w:eastAsia="华文仿宋" w:hAnsi="华文仿宋" w:hint="eastAsia"/>
                <w:sz w:val="24"/>
                <w:szCs w:val="28"/>
              </w:rPr>
              <w:t>国际行</w:t>
            </w:r>
            <w:r w:rsidR="00B1623A">
              <w:rPr>
                <w:rFonts w:ascii="华文仿宋" w:eastAsia="华文仿宋" w:hAnsi="华文仿宋" w:hint="eastAsia"/>
                <w:sz w:val="24"/>
                <w:szCs w:val="28"/>
              </w:rPr>
              <w:t>业</w:t>
            </w:r>
            <w:r>
              <w:rPr>
                <w:rFonts w:ascii="华文仿宋" w:eastAsia="华文仿宋" w:hAnsi="华文仿宋" w:hint="eastAsia"/>
                <w:sz w:val="24"/>
                <w:szCs w:val="28"/>
              </w:rPr>
              <w:t>权威</w:t>
            </w:r>
            <w:r w:rsidRPr="00B916AC">
              <w:rPr>
                <w:rFonts w:ascii="华文仿宋" w:eastAsia="华文仿宋" w:hAnsi="华文仿宋" w:hint="eastAsia"/>
                <w:sz w:val="24"/>
                <w:szCs w:val="28"/>
              </w:rPr>
              <w:t>奖项，</w:t>
            </w:r>
            <w:r w:rsidR="00983502">
              <w:rPr>
                <w:rFonts w:ascii="华文仿宋" w:eastAsia="华文仿宋" w:hAnsi="华文仿宋" w:hint="eastAsia"/>
                <w:sz w:val="24"/>
                <w:szCs w:val="28"/>
              </w:rPr>
              <w:t>国内</w:t>
            </w:r>
            <w:r w:rsidR="00983502" w:rsidRPr="00B916AC">
              <w:rPr>
                <w:rFonts w:ascii="华文仿宋" w:eastAsia="华文仿宋" w:hAnsi="华文仿宋" w:hint="eastAsia"/>
                <w:sz w:val="24"/>
                <w:szCs w:val="28"/>
              </w:rPr>
              <w:t>部级设计金奖或一等奖4项，部级科技进步二等奖2项</w:t>
            </w:r>
            <w:r w:rsidR="00983502">
              <w:rPr>
                <w:rFonts w:ascii="华文仿宋" w:eastAsia="华文仿宋" w:hAnsi="华文仿宋" w:hint="eastAsia"/>
                <w:sz w:val="24"/>
                <w:szCs w:val="28"/>
              </w:rPr>
              <w:t>，</w:t>
            </w:r>
            <w:r w:rsidRPr="00B916AC">
              <w:rPr>
                <w:rFonts w:ascii="华文仿宋" w:eastAsia="华文仿宋" w:hAnsi="华文仿宋" w:hint="eastAsia"/>
                <w:sz w:val="24"/>
                <w:szCs w:val="28"/>
              </w:rPr>
              <w:t>20多个项目被作为</w:t>
            </w:r>
            <w:r w:rsidR="00B1623A">
              <w:rPr>
                <w:rFonts w:ascii="华文仿宋" w:eastAsia="华文仿宋" w:hAnsi="华文仿宋" w:hint="eastAsia"/>
                <w:sz w:val="24"/>
                <w:szCs w:val="28"/>
              </w:rPr>
              <w:t>优秀</w:t>
            </w:r>
            <w:r w:rsidRPr="00B916AC">
              <w:rPr>
                <w:rFonts w:ascii="华文仿宋" w:eastAsia="华文仿宋" w:hAnsi="华文仿宋" w:hint="eastAsia"/>
                <w:sz w:val="24"/>
                <w:szCs w:val="28"/>
              </w:rPr>
              <w:t>案例收入欧美专业教材和中国工程院重大咨询项目的精选案例；《Scientific America》等期刊发表知名学者的专题正面评论200多篇</w:t>
            </w:r>
            <w:r w:rsidR="00B1623A">
              <w:rPr>
                <w:rFonts w:ascii="华文仿宋" w:eastAsia="华文仿宋" w:hAnsi="华文仿宋" w:hint="eastAsia"/>
                <w:sz w:val="24"/>
                <w:szCs w:val="28"/>
              </w:rPr>
              <w:t>；</w:t>
            </w:r>
            <w:r w:rsidRPr="00B916AC">
              <w:rPr>
                <w:rFonts w:ascii="华文仿宋" w:eastAsia="华文仿宋" w:hAnsi="华文仿宋" w:hint="eastAsia"/>
                <w:sz w:val="24"/>
                <w:szCs w:val="28"/>
              </w:rPr>
              <w:t>第一完成人荣获美国人文与科学院外籍院士、罗马大学名誉博士、挪威生命科学大学名誉博士</w:t>
            </w:r>
            <w:r>
              <w:rPr>
                <w:rFonts w:ascii="华文仿宋" w:eastAsia="华文仿宋" w:hAnsi="华文仿宋" w:hint="eastAsia"/>
                <w:sz w:val="24"/>
                <w:szCs w:val="28"/>
              </w:rPr>
              <w:t>等</w:t>
            </w:r>
            <w:r w:rsidR="00B1623A">
              <w:rPr>
                <w:rFonts w:ascii="华文仿宋" w:eastAsia="华文仿宋" w:hAnsi="华文仿宋" w:hint="eastAsia"/>
                <w:sz w:val="24"/>
                <w:szCs w:val="28"/>
              </w:rPr>
              <w:t>国际</w:t>
            </w:r>
            <w:r>
              <w:rPr>
                <w:rFonts w:ascii="华文仿宋" w:eastAsia="华文仿宋" w:hAnsi="华文仿宋" w:hint="eastAsia"/>
                <w:sz w:val="24"/>
                <w:szCs w:val="28"/>
              </w:rPr>
              <w:t>顶级学术荣誉。</w:t>
            </w:r>
            <w:r w:rsidR="00983502">
              <w:rPr>
                <w:rFonts w:ascii="华文仿宋" w:eastAsia="华文仿宋" w:hAnsi="华文仿宋" w:hint="eastAsia"/>
                <w:sz w:val="24"/>
                <w:szCs w:val="28"/>
              </w:rPr>
              <w:t>项目成果为</w:t>
            </w:r>
            <w:r>
              <w:rPr>
                <w:rFonts w:ascii="华文仿宋" w:eastAsia="华文仿宋" w:hAnsi="华文仿宋" w:hint="eastAsia"/>
                <w:sz w:val="24"/>
                <w:szCs w:val="28"/>
              </w:rPr>
              <w:t>解决世界面临的普遍性人居环境问题贡献中国智慧</w:t>
            </w:r>
            <w:r w:rsidRPr="00B916AC">
              <w:rPr>
                <w:rFonts w:ascii="华文仿宋" w:eastAsia="华文仿宋" w:hAnsi="华文仿宋" w:hint="eastAsia"/>
                <w:sz w:val="24"/>
                <w:szCs w:val="28"/>
              </w:rPr>
              <w:t>。</w:t>
            </w:r>
          </w:p>
        </w:tc>
      </w:tr>
      <w:tr w:rsidR="003313E6" w:rsidRPr="00E56809" w:rsidTr="00B67281">
        <w:trPr>
          <w:trHeight w:val="13736"/>
        </w:trPr>
        <w:tc>
          <w:tcPr>
            <w:tcW w:w="9180" w:type="dxa"/>
            <w:gridSpan w:val="2"/>
            <w:tcBorders>
              <w:top w:val="single" w:sz="4" w:space="0" w:color="auto"/>
              <w:left w:val="single" w:sz="4" w:space="0" w:color="auto"/>
              <w:bottom w:val="single" w:sz="4" w:space="0" w:color="auto"/>
              <w:right w:val="single" w:sz="4" w:space="0" w:color="auto"/>
            </w:tcBorders>
          </w:tcPr>
          <w:p w:rsidR="003313E6" w:rsidRPr="00740DE2" w:rsidRDefault="003313E6" w:rsidP="002879F5">
            <w:pPr>
              <w:adjustRightInd w:val="0"/>
              <w:snapToGrid w:val="0"/>
              <w:rPr>
                <w:rFonts w:ascii="华文仿宋" w:eastAsia="华文仿宋" w:hAnsi="华文仿宋"/>
                <w:sz w:val="24"/>
              </w:rPr>
            </w:pPr>
            <w:r w:rsidRPr="00740DE2">
              <w:rPr>
                <w:rFonts w:ascii="华文仿宋" w:eastAsia="华文仿宋" w:hAnsi="华文仿宋" w:hint="eastAsia"/>
                <w:sz w:val="24"/>
              </w:rPr>
              <w:lastRenderedPageBreak/>
              <w:t>客观评价：</w:t>
            </w:r>
          </w:p>
          <w:p w:rsidR="00C442BA" w:rsidRPr="00AE7E6D" w:rsidRDefault="00C442BA" w:rsidP="002879F5">
            <w:pPr>
              <w:adjustRightInd w:val="0"/>
              <w:snapToGrid w:val="0"/>
              <w:rPr>
                <w:rFonts w:ascii="华文仿宋" w:eastAsia="华文仿宋" w:hAnsi="华文仿宋"/>
                <w:sz w:val="24"/>
              </w:rPr>
            </w:pPr>
            <w:r w:rsidRPr="00AE7E6D">
              <w:rPr>
                <w:rFonts w:ascii="华文仿宋" w:eastAsia="华文仿宋" w:hAnsi="华文仿宋" w:hint="eastAsia"/>
                <w:sz w:val="24"/>
              </w:rPr>
              <w:t>1.</w:t>
            </w:r>
            <w:r w:rsidR="006500A7" w:rsidRPr="00AE7E6D">
              <w:rPr>
                <w:rFonts w:ascii="华文仿宋" w:eastAsia="华文仿宋" w:hAnsi="华文仿宋" w:hint="eastAsia"/>
                <w:sz w:val="24"/>
              </w:rPr>
              <w:t>课题</w:t>
            </w:r>
            <w:r w:rsidRPr="00AE7E6D">
              <w:rPr>
                <w:rFonts w:ascii="华文仿宋" w:eastAsia="华文仿宋" w:hAnsi="华文仿宋" w:hint="eastAsia"/>
                <w:sz w:val="24"/>
              </w:rPr>
              <w:t>鉴定、验收意见</w:t>
            </w:r>
          </w:p>
          <w:p w:rsidR="00C442BA" w:rsidRPr="00AE7E6D" w:rsidRDefault="00C442BA" w:rsidP="002879F5">
            <w:pPr>
              <w:adjustRightInd w:val="0"/>
              <w:snapToGrid w:val="0"/>
              <w:ind w:firstLineChars="200" w:firstLine="480"/>
              <w:rPr>
                <w:rFonts w:ascii="华文仿宋" w:eastAsia="华文仿宋" w:hAnsi="华文仿宋"/>
                <w:sz w:val="24"/>
              </w:rPr>
            </w:pPr>
            <w:r w:rsidRPr="00AE7E6D">
              <w:rPr>
                <w:rFonts w:ascii="华文仿宋" w:eastAsia="华文仿宋" w:hAnsi="华文仿宋" w:hint="eastAsia"/>
                <w:sz w:val="24"/>
              </w:rPr>
              <w:t>2019年12月7日，中国城市科学研究会组织中国工程院王浩院士、贺克斌院士、陈军院士等领域内相关专家，对“城市生态基础设施规划建设关键技术及应用”研究成果进行鉴定，专家组认为：“该成果实现了理论方法与工程技术的系统化融合应用，并经大量实践检验，在理论、方法和关键技术上均有重大突破和创新，填补了国内相关领域空白，在国际上获得广泛认可，整体上达到国际领先水平。”</w:t>
            </w:r>
            <w:r w:rsidR="00507478" w:rsidRPr="00AE7E6D">
              <w:rPr>
                <w:rFonts w:ascii="华文仿宋" w:eastAsia="华文仿宋" w:hAnsi="华文仿宋" w:hint="eastAsia"/>
                <w:sz w:val="24"/>
              </w:rPr>
              <w:t xml:space="preserve"> </w:t>
            </w:r>
          </w:p>
          <w:p w:rsidR="00C442BA" w:rsidRPr="00AE7E6D" w:rsidRDefault="00C442BA" w:rsidP="002879F5">
            <w:pPr>
              <w:adjustRightInd w:val="0"/>
              <w:snapToGrid w:val="0"/>
              <w:ind w:firstLineChars="200" w:firstLine="480"/>
              <w:rPr>
                <w:rFonts w:ascii="华文仿宋" w:eastAsia="华文仿宋" w:hAnsi="华文仿宋"/>
                <w:sz w:val="24"/>
              </w:rPr>
            </w:pPr>
            <w:r w:rsidRPr="00AE7E6D">
              <w:rPr>
                <w:rFonts w:ascii="华文仿宋" w:eastAsia="华文仿宋" w:hAnsi="华文仿宋" w:hint="eastAsia"/>
                <w:sz w:val="24"/>
              </w:rPr>
              <w:t>国家环保总局对《中国国土生态安全格局规划研究》课题进行验收，并评价为：“提出国土生态安全格局，成果具有创新性和前瞻性。”北京市国土资源局对《北京市生态安全格局战略研究》课题进行验收，并评价为：“成果具有创新性、前瞻性和可操作性。”北京市国土资源局对《北京市浅山区土地利用战略研究》课题进行验收，并评价为：“理论与方法先进，规划理念和实施手段新颖，具有重大突破和创新性，为全国各类土地利用规划的编制起到重要的启示和示范作用。”水利部水规总院对《水生态红线管控的理论基础研究》课题进行验收，并评价为：“对水生态红线控制指标体系研究工作提供了重要的技术支撑”。</w:t>
            </w:r>
          </w:p>
          <w:p w:rsidR="00C442BA" w:rsidRPr="00AE7E6D" w:rsidRDefault="00C442BA" w:rsidP="002879F5">
            <w:pPr>
              <w:adjustRightInd w:val="0"/>
              <w:snapToGrid w:val="0"/>
              <w:rPr>
                <w:rFonts w:ascii="华文仿宋" w:eastAsia="华文仿宋" w:hAnsi="华文仿宋"/>
                <w:sz w:val="24"/>
              </w:rPr>
            </w:pPr>
            <w:r w:rsidRPr="00AE7E6D">
              <w:rPr>
                <w:rFonts w:ascii="华文仿宋" w:eastAsia="华文仿宋" w:hAnsi="华文仿宋" w:hint="eastAsia"/>
                <w:sz w:val="24"/>
              </w:rPr>
              <w:t>2.国内外同行专家评价</w:t>
            </w:r>
          </w:p>
          <w:p w:rsidR="00843A0D" w:rsidRPr="00AE7E6D" w:rsidRDefault="00843A0D" w:rsidP="002879F5">
            <w:pPr>
              <w:adjustRightInd w:val="0"/>
              <w:snapToGrid w:val="0"/>
              <w:ind w:firstLineChars="200" w:firstLine="480"/>
              <w:rPr>
                <w:rFonts w:ascii="华文仿宋" w:eastAsia="华文仿宋" w:hAnsi="华文仿宋"/>
                <w:sz w:val="24"/>
              </w:rPr>
            </w:pPr>
            <w:r w:rsidRPr="00AE7E6D">
              <w:rPr>
                <w:rFonts w:ascii="华文仿宋" w:eastAsia="华文仿宋" w:hAnsi="华文仿宋" w:hint="eastAsia"/>
                <w:sz w:val="24"/>
              </w:rPr>
              <w:t>《</w:t>
            </w:r>
            <w:r w:rsidR="00740DE2">
              <w:rPr>
                <w:rFonts w:ascii="华文仿宋" w:eastAsia="华文仿宋" w:hAnsi="华文仿宋" w:hint="eastAsia"/>
                <w:sz w:val="24"/>
              </w:rPr>
              <w:t>S</w:t>
            </w:r>
            <w:r w:rsidR="00740DE2">
              <w:rPr>
                <w:rFonts w:ascii="华文仿宋" w:eastAsia="华文仿宋" w:hAnsi="华文仿宋"/>
                <w:sz w:val="24"/>
              </w:rPr>
              <w:t>cientific American</w:t>
            </w:r>
            <w:r w:rsidR="00740DE2">
              <w:rPr>
                <w:rFonts w:ascii="华文仿宋" w:eastAsia="华文仿宋" w:hAnsi="华文仿宋" w:hint="eastAsia"/>
                <w:sz w:val="24"/>
              </w:rPr>
              <w:t>》封面主题文章评论</w:t>
            </w:r>
            <w:r w:rsidRPr="00AE7E6D">
              <w:rPr>
                <w:rFonts w:ascii="华文仿宋" w:eastAsia="华文仿宋" w:hAnsi="华文仿宋" w:hint="eastAsia"/>
                <w:sz w:val="24"/>
              </w:rPr>
              <w:t>：“世界范围内，城市规划专家、水资源管理专家、生态学家和景观设计师发起了旨在恢复自然水循环的全球性运动，俞孔坚正是这场运动的领先人物。”(Erica Gies，2018）；</w:t>
            </w:r>
          </w:p>
          <w:p w:rsidR="00843A0D" w:rsidRPr="00AE7E6D" w:rsidRDefault="00843A0D" w:rsidP="002879F5">
            <w:pPr>
              <w:adjustRightInd w:val="0"/>
              <w:snapToGrid w:val="0"/>
              <w:ind w:firstLineChars="200" w:firstLine="480"/>
              <w:rPr>
                <w:rFonts w:ascii="华文仿宋" w:eastAsia="华文仿宋" w:hAnsi="华文仿宋"/>
                <w:sz w:val="24"/>
              </w:rPr>
            </w:pPr>
            <w:r w:rsidRPr="00AE7E6D">
              <w:rPr>
                <w:rFonts w:ascii="华文仿宋" w:eastAsia="华文仿宋" w:hAnsi="华文仿宋" w:hint="eastAsia"/>
                <w:sz w:val="24"/>
              </w:rPr>
              <w:t>中国工程院院士任南琪：“俞孔坚的工作体现了三个突出的特点：问题解决与实验性相结合、科学性与艺术性相结合、本土性与国际性相结合。”（《海绵城市——理论与实践》，2</w:t>
            </w:r>
            <w:r w:rsidRPr="00AE7E6D">
              <w:rPr>
                <w:rFonts w:ascii="华文仿宋" w:eastAsia="华文仿宋" w:hAnsi="华文仿宋"/>
                <w:sz w:val="24"/>
              </w:rPr>
              <w:t>015</w:t>
            </w:r>
            <w:r w:rsidRPr="00AE7E6D">
              <w:rPr>
                <w:rFonts w:ascii="华文仿宋" w:eastAsia="华文仿宋" w:hAnsi="华文仿宋" w:hint="eastAsia"/>
                <w:sz w:val="24"/>
              </w:rPr>
              <w:t>）；</w:t>
            </w:r>
          </w:p>
          <w:p w:rsidR="00843A0D" w:rsidRPr="00AE7E6D" w:rsidRDefault="00843A0D" w:rsidP="002879F5">
            <w:pPr>
              <w:adjustRightInd w:val="0"/>
              <w:snapToGrid w:val="0"/>
              <w:ind w:firstLineChars="200" w:firstLine="480"/>
              <w:rPr>
                <w:rFonts w:ascii="华文仿宋" w:eastAsia="华文仿宋" w:hAnsi="华文仿宋"/>
                <w:sz w:val="24"/>
              </w:rPr>
            </w:pPr>
            <w:r w:rsidRPr="00AE7E6D">
              <w:rPr>
                <w:rFonts w:ascii="华文仿宋" w:eastAsia="华文仿宋" w:hAnsi="华文仿宋" w:hint="eastAsia"/>
                <w:sz w:val="24"/>
              </w:rPr>
              <w:t>中国工程院院士王浩：“我在水资源领域研究和实践数十年，难得看到一部如此理论与实践兼备、科学与艺术俱佳，跨学科、跨尺度，综合而系统解决城乡水系统问题的优秀专著问世。”（《海绵城市——理论与实践》，2</w:t>
            </w:r>
            <w:r w:rsidRPr="00AE7E6D">
              <w:rPr>
                <w:rFonts w:ascii="华文仿宋" w:eastAsia="华文仿宋" w:hAnsi="华文仿宋"/>
                <w:sz w:val="24"/>
              </w:rPr>
              <w:t>015</w:t>
            </w:r>
            <w:r w:rsidRPr="00AE7E6D">
              <w:rPr>
                <w:rFonts w:ascii="华文仿宋" w:eastAsia="华文仿宋" w:hAnsi="华文仿宋" w:hint="eastAsia"/>
                <w:sz w:val="24"/>
              </w:rPr>
              <w:t>）；</w:t>
            </w:r>
          </w:p>
          <w:p w:rsidR="00843A0D" w:rsidRDefault="00843A0D" w:rsidP="002879F5">
            <w:pPr>
              <w:pStyle w:val="Pa34"/>
              <w:snapToGrid w:val="0"/>
              <w:spacing w:before="40" w:after="40" w:line="240" w:lineRule="auto"/>
              <w:ind w:firstLine="380"/>
              <w:jc w:val="both"/>
              <w:rPr>
                <w:rFonts w:ascii="华文仿宋" w:eastAsia="华文仿宋" w:hAnsi="华文仿宋" w:cs="Times New Roman"/>
                <w:kern w:val="2"/>
              </w:rPr>
            </w:pPr>
            <w:r w:rsidRPr="00740DE2">
              <w:rPr>
                <w:rFonts w:ascii="华文仿宋" w:eastAsia="华文仿宋" w:hAnsi="华文仿宋" w:cs="Times New Roman" w:hint="eastAsia"/>
                <w:kern w:val="2"/>
              </w:rPr>
              <w:t>美国艺术与科学院院士</w:t>
            </w:r>
            <w:r w:rsidRPr="00740DE2">
              <w:rPr>
                <w:rFonts w:ascii="华文仿宋" w:eastAsia="华文仿宋" w:hAnsi="华文仿宋" w:cs="Times New Roman"/>
                <w:kern w:val="2"/>
              </w:rPr>
              <w:t>Micheal Sorkin</w:t>
            </w:r>
            <w:r w:rsidR="00740DE2">
              <w:rPr>
                <w:rFonts w:ascii="华文仿宋" w:eastAsia="华文仿宋" w:hAnsi="华文仿宋" w:cs="Times New Roman" w:hint="eastAsia"/>
                <w:kern w:val="2"/>
              </w:rPr>
              <w:t>:</w:t>
            </w:r>
            <w:r w:rsidRPr="00740DE2">
              <w:rPr>
                <w:rFonts w:ascii="华文仿宋" w:eastAsia="华文仿宋" w:hAnsi="华文仿宋" w:cs="Times New Roman"/>
                <w:kern w:val="2"/>
              </w:rPr>
              <w:t>“</w:t>
            </w:r>
            <w:r w:rsidRPr="00740DE2">
              <w:rPr>
                <w:rFonts w:ascii="华文仿宋" w:eastAsia="华文仿宋" w:hAnsi="华文仿宋" w:cs="Times New Roman" w:hint="eastAsia"/>
                <w:kern w:val="2"/>
              </w:rPr>
              <w:t>无论是从方式、视角</w:t>
            </w:r>
            <w:r w:rsidRPr="00740DE2">
              <w:rPr>
                <w:rFonts w:ascii="华文仿宋" w:eastAsia="华文仿宋" w:hAnsi="华文仿宋" w:cs="Times New Roman"/>
                <w:kern w:val="2"/>
              </w:rPr>
              <w:t xml:space="preserve">, </w:t>
            </w:r>
            <w:r w:rsidRPr="00740DE2">
              <w:rPr>
                <w:rFonts w:ascii="华文仿宋" w:eastAsia="华文仿宋" w:hAnsi="华文仿宋" w:cs="Times New Roman" w:hint="eastAsia"/>
                <w:kern w:val="2"/>
              </w:rPr>
              <w:t>还是效果上</w:t>
            </w:r>
            <w:r w:rsidRPr="00740DE2">
              <w:rPr>
                <w:rFonts w:ascii="华文仿宋" w:eastAsia="华文仿宋" w:hAnsi="华文仿宋" w:cs="Times New Roman"/>
                <w:kern w:val="2"/>
              </w:rPr>
              <w:t xml:space="preserve">, </w:t>
            </w:r>
            <w:r w:rsidRPr="00740DE2">
              <w:rPr>
                <w:rFonts w:ascii="华文仿宋" w:eastAsia="华文仿宋" w:hAnsi="华文仿宋" w:cs="Times New Roman" w:hint="eastAsia"/>
                <w:kern w:val="2"/>
              </w:rPr>
              <w:t>他都在倡导一种体现健康、活力之美的坚实理性。透过他那些具有鲜明特色和良好功能性的作品</w:t>
            </w:r>
            <w:r w:rsidRPr="00740DE2">
              <w:rPr>
                <w:rFonts w:ascii="华文仿宋" w:eastAsia="华文仿宋" w:hAnsi="华文仿宋" w:cs="Times New Roman"/>
                <w:kern w:val="2"/>
              </w:rPr>
              <w:t xml:space="preserve">, </w:t>
            </w:r>
            <w:r w:rsidRPr="00740DE2">
              <w:rPr>
                <w:rFonts w:ascii="华文仿宋" w:eastAsia="华文仿宋" w:hAnsi="华文仿宋" w:cs="Times New Roman" w:hint="eastAsia"/>
                <w:kern w:val="2"/>
              </w:rPr>
              <w:t>能够看出他对设计理论的践行。同时</w:t>
            </w:r>
            <w:r w:rsidR="006978AF">
              <w:rPr>
                <w:rFonts w:ascii="华文仿宋" w:eastAsia="华文仿宋" w:hAnsi="华文仿宋" w:cs="Times New Roman" w:hint="eastAsia"/>
                <w:kern w:val="2"/>
              </w:rPr>
              <w:t>，</w:t>
            </w:r>
            <w:r w:rsidRPr="00740DE2">
              <w:rPr>
                <w:rFonts w:ascii="华文仿宋" w:eastAsia="华文仿宋" w:hAnsi="华文仿宋" w:cs="Times New Roman" w:hint="eastAsia"/>
                <w:kern w:val="2"/>
              </w:rPr>
              <w:t>他提出了诸如</w:t>
            </w:r>
            <w:r w:rsidRPr="00740DE2">
              <w:rPr>
                <w:rFonts w:ascii="华文仿宋" w:eastAsia="华文仿宋" w:hAnsi="华文仿宋" w:cs="Times New Roman"/>
                <w:kern w:val="2"/>
              </w:rPr>
              <w:t>“</w:t>
            </w:r>
            <w:r w:rsidR="00740DE2">
              <w:rPr>
                <w:rFonts w:ascii="华文仿宋" w:eastAsia="华文仿宋" w:hAnsi="华文仿宋" w:cs="Times New Roman" w:hint="eastAsia"/>
                <w:kern w:val="2"/>
              </w:rPr>
              <w:t>海绵</w:t>
            </w:r>
            <w:r w:rsidRPr="00740DE2">
              <w:rPr>
                <w:rFonts w:ascii="华文仿宋" w:eastAsia="华文仿宋" w:hAnsi="华文仿宋" w:cs="Times New Roman"/>
                <w:kern w:val="2"/>
              </w:rPr>
              <w:t>”</w:t>
            </w:r>
            <w:r w:rsidRPr="00740DE2">
              <w:rPr>
                <w:rFonts w:ascii="华文仿宋" w:eastAsia="华文仿宋" w:hAnsi="华文仿宋" w:cs="Times New Roman" w:hint="eastAsia"/>
                <w:kern w:val="2"/>
              </w:rPr>
              <w:t>、</w:t>
            </w:r>
            <w:r w:rsidRPr="00740DE2">
              <w:rPr>
                <w:rFonts w:ascii="华文仿宋" w:eastAsia="华文仿宋" w:hAnsi="华文仿宋" w:cs="Times New Roman"/>
                <w:kern w:val="2"/>
              </w:rPr>
              <w:t>“</w:t>
            </w:r>
            <w:r w:rsidRPr="00740DE2">
              <w:rPr>
                <w:rFonts w:ascii="华文仿宋" w:eastAsia="华文仿宋" w:hAnsi="华文仿宋" w:cs="Times New Roman" w:hint="eastAsia"/>
                <w:kern w:val="2"/>
              </w:rPr>
              <w:t>大脚革命</w:t>
            </w:r>
            <w:r w:rsidRPr="00740DE2">
              <w:rPr>
                <w:rFonts w:ascii="华文仿宋" w:eastAsia="华文仿宋" w:hAnsi="华文仿宋" w:cs="Times New Roman"/>
                <w:kern w:val="2"/>
              </w:rPr>
              <w:t>”</w:t>
            </w:r>
            <w:r w:rsidRPr="00740DE2">
              <w:rPr>
                <w:rFonts w:ascii="华文仿宋" w:eastAsia="华文仿宋" w:hAnsi="华文仿宋" w:cs="Times New Roman" w:hint="eastAsia"/>
                <w:kern w:val="2"/>
              </w:rPr>
              <w:t>等简明的理念</w:t>
            </w:r>
            <w:r w:rsidR="006978AF">
              <w:rPr>
                <w:rFonts w:ascii="华文仿宋" w:eastAsia="华文仿宋" w:hAnsi="华文仿宋" w:cs="Times New Roman" w:hint="eastAsia"/>
                <w:kern w:val="2"/>
              </w:rPr>
              <w:t>，</w:t>
            </w:r>
            <w:r w:rsidRPr="00740DE2">
              <w:rPr>
                <w:rFonts w:ascii="华文仿宋" w:eastAsia="华文仿宋" w:hAnsi="华文仿宋" w:cs="Times New Roman" w:hint="eastAsia"/>
                <w:kern w:val="2"/>
              </w:rPr>
              <w:t>是一位探索中国可持续未来的不可或缺的人物</w:t>
            </w:r>
            <w:r w:rsidR="006978AF">
              <w:rPr>
                <w:rFonts w:ascii="华文仿宋" w:eastAsia="华文仿宋" w:hAnsi="华文仿宋" w:cs="Times New Roman" w:hint="eastAsia"/>
                <w:kern w:val="2"/>
              </w:rPr>
              <w:t>，</w:t>
            </w:r>
            <w:r w:rsidRPr="00740DE2">
              <w:rPr>
                <w:rFonts w:ascii="华文仿宋" w:eastAsia="华文仿宋" w:hAnsi="华文仿宋" w:cs="Times New Roman"/>
                <w:kern w:val="2"/>
              </w:rPr>
              <w:t xml:space="preserve"> </w:t>
            </w:r>
            <w:r w:rsidRPr="00740DE2">
              <w:rPr>
                <w:rFonts w:ascii="华文仿宋" w:eastAsia="华文仿宋" w:hAnsi="华文仿宋" w:cs="Times New Roman" w:hint="eastAsia"/>
                <w:kern w:val="2"/>
              </w:rPr>
              <w:t>一位开拓创新的勇士。</w:t>
            </w:r>
            <w:r w:rsidRPr="00740DE2">
              <w:rPr>
                <w:rFonts w:ascii="华文仿宋" w:eastAsia="华文仿宋" w:hAnsi="华文仿宋" w:cs="Times New Roman"/>
                <w:kern w:val="2"/>
              </w:rPr>
              <w:t>”</w:t>
            </w:r>
            <w:r w:rsidR="008C07DF" w:rsidRPr="00740DE2">
              <w:rPr>
                <w:rFonts w:ascii="华文仿宋" w:eastAsia="华文仿宋" w:hAnsi="华文仿宋" w:cs="Times New Roman"/>
                <w:kern w:val="2"/>
              </w:rPr>
              <w:t>“</w:t>
            </w:r>
            <w:r w:rsidR="008C07DF" w:rsidRPr="00740DE2">
              <w:rPr>
                <w:rFonts w:ascii="华文仿宋" w:eastAsia="华文仿宋" w:hAnsi="华文仿宋" w:cs="Times New Roman" w:hint="eastAsia"/>
                <w:kern w:val="2"/>
              </w:rPr>
              <w:t>他的海绵城市和后工业场地的改造作品已经为全球未来城市之发展开辟了一条创新之路</w:t>
            </w:r>
            <w:r w:rsidR="008C07DF" w:rsidRPr="00740DE2">
              <w:rPr>
                <w:rFonts w:ascii="华文仿宋" w:eastAsia="华文仿宋" w:hAnsi="华文仿宋" w:cs="Times New Roman"/>
                <w:kern w:val="2"/>
              </w:rPr>
              <w:t xml:space="preserve">” </w:t>
            </w:r>
            <w:r w:rsidRPr="00740DE2">
              <w:rPr>
                <w:rFonts w:ascii="华文仿宋" w:eastAsia="华文仿宋" w:hAnsi="华文仿宋" w:cs="Times New Roman" w:hint="eastAsia"/>
                <w:kern w:val="2"/>
              </w:rPr>
              <w:t>（《L</w:t>
            </w:r>
            <w:r w:rsidRPr="00740DE2">
              <w:rPr>
                <w:rFonts w:ascii="华文仿宋" w:eastAsia="华文仿宋" w:hAnsi="华文仿宋" w:cs="Times New Roman"/>
                <w:kern w:val="2"/>
              </w:rPr>
              <w:t xml:space="preserve">etter to Leaders of China: </w:t>
            </w:r>
            <w:r w:rsidRPr="00740DE2">
              <w:rPr>
                <w:rFonts w:ascii="华文仿宋" w:eastAsia="华文仿宋" w:hAnsi="华文仿宋" w:cs="Times New Roman" w:hint="eastAsia"/>
                <w:kern w:val="2"/>
              </w:rPr>
              <w:t>Kongji</w:t>
            </w:r>
            <w:r w:rsidRPr="00740DE2">
              <w:rPr>
                <w:rFonts w:ascii="华文仿宋" w:eastAsia="华文仿宋" w:hAnsi="华文仿宋" w:cs="Times New Roman"/>
                <w:kern w:val="2"/>
              </w:rPr>
              <w:t>an Yu and the Future of Chinese City</w:t>
            </w:r>
            <w:r w:rsidR="00740DE2">
              <w:rPr>
                <w:rFonts w:ascii="华文仿宋" w:eastAsia="华文仿宋" w:hAnsi="华文仿宋" w:cs="Times New Roman"/>
                <w:kern w:val="2"/>
              </w:rPr>
              <w:t>, 2018</w:t>
            </w:r>
            <w:r w:rsidRPr="00740DE2">
              <w:rPr>
                <w:rFonts w:ascii="华文仿宋" w:eastAsia="华文仿宋" w:hAnsi="华文仿宋" w:cs="Times New Roman" w:hint="eastAsia"/>
                <w:kern w:val="2"/>
              </w:rPr>
              <w:t>）</w:t>
            </w:r>
            <w:r w:rsidR="008C07DF" w:rsidRPr="00740DE2">
              <w:rPr>
                <w:rFonts w:ascii="华文仿宋" w:eastAsia="华文仿宋" w:hAnsi="华文仿宋" w:cs="Times New Roman" w:hint="eastAsia"/>
                <w:kern w:val="2"/>
              </w:rPr>
              <w:t>。</w:t>
            </w:r>
          </w:p>
          <w:p w:rsidR="00E50327" w:rsidRDefault="00E50327" w:rsidP="006978AF">
            <w:pPr>
              <w:pStyle w:val="Pa34"/>
              <w:snapToGrid w:val="0"/>
              <w:spacing w:before="40" w:after="40" w:line="240" w:lineRule="auto"/>
              <w:ind w:firstLineChars="200" w:firstLine="480"/>
              <w:jc w:val="both"/>
              <w:rPr>
                <w:rFonts w:ascii="华文仿宋" w:eastAsia="华文仿宋" w:hAnsi="华文仿宋" w:cs="Times New Roman"/>
                <w:kern w:val="2"/>
              </w:rPr>
            </w:pPr>
            <w:r>
              <w:rPr>
                <w:rFonts w:ascii="华文仿宋" w:eastAsia="华文仿宋" w:hAnsi="华文仿宋" w:cs="Times New Roman" w:hint="eastAsia"/>
                <w:kern w:val="2"/>
              </w:rPr>
              <w:t>时任</w:t>
            </w:r>
            <w:r w:rsidRPr="00740DE2">
              <w:rPr>
                <w:rFonts w:ascii="华文仿宋" w:eastAsia="华文仿宋" w:hAnsi="华文仿宋" w:cs="Times New Roman" w:hint="eastAsia"/>
                <w:kern w:val="2"/>
              </w:rPr>
              <w:t>哈佛大学设计学院景观设计学系主任、教授</w:t>
            </w:r>
            <w:r w:rsidRPr="00740DE2">
              <w:rPr>
                <w:rFonts w:ascii="华文仿宋" w:eastAsia="华文仿宋" w:hAnsi="华文仿宋" w:cs="Times New Roman"/>
                <w:kern w:val="2"/>
              </w:rPr>
              <w:t>Charles Waldheim</w:t>
            </w:r>
            <w:r w:rsidRPr="00740DE2">
              <w:rPr>
                <w:rFonts w:ascii="华文仿宋" w:eastAsia="华文仿宋" w:hAnsi="华文仿宋" w:cs="Times New Roman" w:hint="eastAsia"/>
                <w:kern w:val="2"/>
              </w:rPr>
              <w:t>：</w:t>
            </w:r>
            <w:r>
              <w:rPr>
                <w:rFonts w:ascii="华文仿宋" w:eastAsia="华文仿宋" w:hAnsi="华文仿宋" w:cs="Times New Roman" w:hint="eastAsia"/>
                <w:kern w:val="2"/>
              </w:rPr>
              <w:t>“</w:t>
            </w:r>
            <w:r w:rsidRPr="00740DE2">
              <w:rPr>
                <w:rFonts w:ascii="华文仿宋" w:eastAsia="华文仿宋" w:hAnsi="华文仿宋" w:cs="Times New Roman" w:hint="eastAsia"/>
                <w:kern w:val="2"/>
              </w:rPr>
              <w:t>生态规划的生生不息</w:t>
            </w:r>
            <w:r w:rsidR="006978AF">
              <w:rPr>
                <w:rFonts w:ascii="华文仿宋" w:eastAsia="华文仿宋" w:hAnsi="华文仿宋" w:cs="Times New Roman" w:hint="eastAsia"/>
                <w:kern w:val="2"/>
              </w:rPr>
              <w:t>：</w:t>
            </w:r>
            <w:r w:rsidRPr="00740DE2">
              <w:rPr>
                <w:rFonts w:ascii="华文仿宋" w:eastAsia="华文仿宋" w:hAnsi="华文仿宋" w:cs="Times New Roman" w:hint="eastAsia"/>
                <w:kern w:val="2"/>
              </w:rPr>
              <w:t>他的出现具有唯一性……作为俞孔坚论文的众多创新点之一</w:t>
            </w:r>
            <w:r w:rsidR="006978AF">
              <w:rPr>
                <w:rFonts w:ascii="华文仿宋" w:eastAsia="华文仿宋" w:hAnsi="华文仿宋" w:cs="Times New Roman" w:hint="eastAsia"/>
                <w:kern w:val="2"/>
              </w:rPr>
              <w:t>，</w:t>
            </w:r>
            <w:r w:rsidRPr="00740DE2">
              <w:rPr>
                <w:rFonts w:ascii="华文仿宋" w:eastAsia="华文仿宋" w:hAnsi="华文仿宋" w:cs="Times New Roman" w:hint="eastAsia"/>
                <w:kern w:val="2"/>
              </w:rPr>
              <w:t>通过生态功能分析所找到的</w:t>
            </w:r>
            <w:r w:rsidRPr="00740DE2">
              <w:rPr>
                <w:rFonts w:ascii="华文仿宋" w:eastAsia="华文仿宋" w:hAnsi="华文仿宋" w:cs="Times New Roman"/>
                <w:kern w:val="2"/>
              </w:rPr>
              <w:t>“</w:t>
            </w:r>
            <w:r w:rsidRPr="00740DE2">
              <w:rPr>
                <w:rFonts w:ascii="华文仿宋" w:eastAsia="华文仿宋" w:hAnsi="华文仿宋" w:cs="Times New Roman" w:hint="eastAsia"/>
                <w:kern w:val="2"/>
              </w:rPr>
              <w:t>安全点</w:t>
            </w:r>
            <w:r w:rsidRPr="00740DE2">
              <w:rPr>
                <w:rFonts w:ascii="华文仿宋" w:eastAsia="华文仿宋" w:hAnsi="华文仿宋" w:cs="Times New Roman"/>
                <w:kern w:val="2"/>
              </w:rPr>
              <w:t>”</w:t>
            </w:r>
            <w:r w:rsidR="006978AF">
              <w:rPr>
                <w:rFonts w:ascii="华文仿宋" w:eastAsia="华文仿宋" w:hAnsi="华文仿宋" w:cs="Times New Roman" w:hint="eastAsia"/>
                <w:kern w:val="2"/>
              </w:rPr>
              <w:t>，</w:t>
            </w:r>
            <w:r w:rsidRPr="00740DE2">
              <w:rPr>
                <w:rFonts w:ascii="华文仿宋" w:eastAsia="华文仿宋" w:hAnsi="华文仿宋" w:cs="Times New Roman" w:hint="eastAsia"/>
                <w:kern w:val="2"/>
              </w:rPr>
              <w:t>是通过影响变化的阈值来影响生态功能的</w:t>
            </w:r>
            <w:r w:rsidR="00426DEC">
              <w:rPr>
                <w:rFonts w:ascii="华文仿宋" w:eastAsia="华文仿宋" w:hAnsi="华文仿宋" w:cs="Times New Roman" w:hint="eastAsia"/>
                <w:kern w:val="2"/>
              </w:rPr>
              <w:t>。……俞</w:t>
            </w:r>
            <w:r w:rsidRPr="00740DE2">
              <w:rPr>
                <w:rFonts w:ascii="华文仿宋" w:eastAsia="华文仿宋" w:hAnsi="华文仿宋" w:cs="Times New Roman" w:hint="eastAsia"/>
                <w:kern w:val="2"/>
              </w:rPr>
              <w:t>等为中国进行的国土生态安全规划代表了生态规划的生生不息</w:t>
            </w:r>
            <w:r w:rsidR="006978AF">
              <w:rPr>
                <w:rFonts w:ascii="华文仿宋" w:eastAsia="华文仿宋" w:hAnsi="华文仿宋" w:cs="Times New Roman" w:hint="eastAsia"/>
                <w:kern w:val="2"/>
              </w:rPr>
              <w:t>，</w:t>
            </w:r>
            <w:r w:rsidRPr="00740DE2">
              <w:rPr>
                <w:rFonts w:ascii="华文仿宋" w:eastAsia="华文仿宋" w:hAnsi="华文仿宋" w:cs="Times New Roman" w:hint="eastAsia"/>
                <w:kern w:val="2"/>
              </w:rPr>
              <w:t>而美国则抛弃了这样的生态规划</w:t>
            </w:r>
            <w:r w:rsidR="006978AF">
              <w:rPr>
                <w:rFonts w:ascii="华文仿宋" w:eastAsia="华文仿宋" w:hAnsi="华文仿宋" w:cs="Times New Roman" w:hint="eastAsia"/>
                <w:kern w:val="2"/>
              </w:rPr>
              <w:t>，</w:t>
            </w:r>
            <w:r w:rsidRPr="00740DE2">
              <w:rPr>
                <w:rFonts w:ascii="华文仿宋" w:eastAsia="华文仿宋" w:hAnsi="华文仿宋" w:cs="Times New Roman" w:hint="eastAsia"/>
                <w:kern w:val="2"/>
              </w:rPr>
              <w:t>转而支持放任自流的、毫无生态规划的</w:t>
            </w:r>
            <w:r w:rsidRPr="00740DE2">
              <w:rPr>
                <w:rFonts w:ascii="华文仿宋" w:eastAsia="华文仿宋" w:hAnsi="华文仿宋" w:cs="Times New Roman" w:hint="eastAsia"/>
                <w:kern w:val="2"/>
              </w:rPr>
              <w:lastRenderedPageBreak/>
              <w:t>土地开发以及投机式的城市化。</w:t>
            </w:r>
            <w:r w:rsidRPr="00740DE2">
              <w:rPr>
                <w:rFonts w:ascii="华文仿宋" w:eastAsia="华文仿宋" w:hAnsi="华文仿宋" w:cs="Times New Roman"/>
                <w:kern w:val="2"/>
              </w:rPr>
              <w:t>”</w:t>
            </w:r>
            <w:r w:rsidRPr="00740DE2">
              <w:rPr>
                <w:rFonts w:ascii="华文仿宋" w:eastAsia="华文仿宋" w:hAnsi="华文仿宋" w:cs="Times New Roman" w:hint="eastAsia"/>
                <w:kern w:val="2"/>
              </w:rPr>
              <w:t>（《</w:t>
            </w:r>
            <w:r w:rsidRPr="00740DE2">
              <w:rPr>
                <w:rFonts w:ascii="华文仿宋" w:eastAsia="华文仿宋" w:hAnsi="华文仿宋" w:cs="Times New Roman"/>
                <w:kern w:val="2"/>
              </w:rPr>
              <w:t>Designed Ecologies</w:t>
            </w:r>
            <w:r w:rsidRPr="00740DE2">
              <w:rPr>
                <w:rFonts w:ascii="华文仿宋" w:eastAsia="华文仿宋" w:hAnsi="华文仿宋" w:cs="Times New Roman" w:hint="eastAsia"/>
                <w:kern w:val="2"/>
              </w:rPr>
              <w:t>：</w:t>
            </w:r>
            <w:r w:rsidRPr="00740DE2">
              <w:rPr>
                <w:rFonts w:ascii="华文仿宋" w:eastAsia="华文仿宋" w:hAnsi="华文仿宋" w:cs="Times New Roman"/>
                <w:kern w:val="2"/>
              </w:rPr>
              <w:t>The Landscape Architecture of Kongjian Yu</w:t>
            </w:r>
            <w:r w:rsidRPr="00740DE2">
              <w:rPr>
                <w:rFonts w:ascii="华文仿宋" w:eastAsia="华文仿宋" w:hAnsi="华文仿宋" w:cs="Times New Roman" w:hint="eastAsia"/>
                <w:kern w:val="2"/>
              </w:rPr>
              <w:t>》,</w:t>
            </w:r>
            <w:r w:rsidRPr="00740DE2">
              <w:rPr>
                <w:rFonts w:ascii="华文仿宋" w:eastAsia="华文仿宋" w:hAnsi="华文仿宋" w:cs="Times New Roman"/>
                <w:kern w:val="2"/>
              </w:rPr>
              <w:t xml:space="preserve"> 2012</w:t>
            </w:r>
            <w:r w:rsidRPr="00740DE2">
              <w:rPr>
                <w:rFonts w:ascii="华文仿宋" w:eastAsia="华文仿宋" w:hAnsi="华文仿宋" w:cs="Times New Roman" w:hint="eastAsia"/>
                <w:kern w:val="2"/>
              </w:rPr>
              <w:t>）。</w:t>
            </w:r>
          </w:p>
          <w:p w:rsidR="00E50327" w:rsidRPr="00E50327" w:rsidRDefault="00E50327" w:rsidP="00E50327">
            <w:pPr>
              <w:pStyle w:val="Pa34"/>
              <w:snapToGrid w:val="0"/>
              <w:spacing w:before="40" w:after="40" w:line="240" w:lineRule="auto"/>
              <w:ind w:firstLine="380"/>
              <w:jc w:val="both"/>
              <w:rPr>
                <w:rFonts w:ascii="华文仿宋" w:eastAsia="华文仿宋" w:hAnsi="华文仿宋" w:cs="Times New Roman"/>
                <w:kern w:val="2"/>
              </w:rPr>
            </w:pPr>
            <w:r w:rsidRPr="00740DE2">
              <w:rPr>
                <w:rFonts w:ascii="华文仿宋" w:eastAsia="华文仿宋" w:hAnsi="华文仿宋" w:cs="Times New Roman" w:hint="eastAsia"/>
                <w:kern w:val="2"/>
              </w:rPr>
              <w:t>挪威奥斯陆建筑学院教授</w:t>
            </w:r>
            <w:r w:rsidRPr="00740DE2">
              <w:rPr>
                <w:rFonts w:ascii="华文仿宋" w:eastAsia="华文仿宋" w:hAnsi="华文仿宋" w:cs="Times New Roman"/>
                <w:kern w:val="2"/>
              </w:rPr>
              <w:t>K</w:t>
            </w:r>
            <w:r>
              <w:rPr>
                <w:rFonts w:ascii="华文仿宋" w:eastAsia="华文仿宋" w:hAnsi="华文仿宋" w:cs="Times New Roman" w:hint="eastAsia"/>
                <w:kern w:val="2"/>
              </w:rPr>
              <w:t>.</w:t>
            </w:r>
            <w:r>
              <w:rPr>
                <w:rFonts w:ascii="华文仿宋" w:eastAsia="华文仿宋" w:hAnsi="华文仿宋" w:cs="Times New Roman"/>
                <w:kern w:val="2"/>
              </w:rPr>
              <w:t xml:space="preserve"> </w:t>
            </w:r>
            <w:r w:rsidRPr="00740DE2">
              <w:rPr>
                <w:rFonts w:ascii="华文仿宋" w:eastAsia="华文仿宋" w:hAnsi="华文仿宋" w:cs="Times New Roman"/>
                <w:kern w:val="2"/>
              </w:rPr>
              <w:t>Shannon</w:t>
            </w:r>
            <w:r w:rsidRPr="00740DE2">
              <w:rPr>
                <w:rFonts w:ascii="华文仿宋" w:eastAsia="华文仿宋" w:hAnsi="华文仿宋" w:cs="Times New Roman" w:hint="eastAsia"/>
                <w:kern w:val="2"/>
              </w:rPr>
              <w:t>：</w:t>
            </w:r>
            <w:r>
              <w:rPr>
                <w:rFonts w:ascii="华文仿宋" w:eastAsia="华文仿宋" w:hAnsi="华文仿宋" w:cs="Times New Roman" w:hint="eastAsia"/>
                <w:kern w:val="2"/>
              </w:rPr>
              <w:t>“</w:t>
            </w:r>
            <w:r w:rsidRPr="00740DE2">
              <w:rPr>
                <w:rFonts w:ascii="华文仿宋" w:eastAsia="华文仿宋" w:hAnsi="华文仿宋" w:cs="Times New Roman" w:hint="eastAsia"/>
                <w:kern w:val="2"/>
              </w:rPr>
              <w:t>传承性和革命新的生态基础设施：无可置疑</w:t>
            </w:r>
            <w:r w:rsidRPr="00740DE2">
              <w:rPr>
                <w:rFonts w:ascii="华文仿宋" w:eastAsia="华文仿宋" w:hAnsi="华文仿宋" w:cs="Times New Roman"/>
                <w:kern w:val="2"/>
              </w:rPr>
              <w:t xml:space="preserve">, </w:t>
            </w:r>
            <w:r w:rsidRPr="00740DE2">
              <w:rPr>
                <w:rFonts w:ascii="华文仿宋" w:eastAsia="华文仿宋" w:hAnsi="华文仿宋" w:cs="Times New Roman" w:hint="eastAsia"/>
                <w:kern w:val="2"/>
              </w:rPr>
              <w:t>在当代中国的发展背景下</w:t>
            </w:r>
            <w:r w:rsidRPr="00740DE2">
              <w:rPr>
                <w:rFonts w:ascii="华文仿宋" w:eastAsia="华文仿宋" w:hAnsi="华文仿宋" w:cs="Times New Roman"/>
                <w:kern w:val="2"/>
              </w:rPr>
              <w:t xml:space="preserve">, </w:t>
            </w:r>
            <w:r>
              <w:rPr>
                <w:rFonts w:ascii="华文仿宋" w:eastAsia="华文仿宋" w:hAnsi="华文仿宋" w:cs="Times New Roman" w:hint="eastAsia"/>
                <w:kern w:val="2"/>
              </w:rPr>
              <w:t>土人</w:t>
            </w:r>
            <w:r w:rsidRPr="00740DE2">
              <w:rPr>
                <w:rFonts w:ascii="华文仿宋" w:eastAsia="华文仿宋" w:hAnsi="华文仿宋" w:cs="Times New Roman" w:hint="eastAsia"/>
                <w:kern w:val="2"/>
              </w:rPr>
              <w:t>的工作是有革命性……土人的革命性的生态基础设施</w:t>
            </w:r>
            <w:r w:rsidR="006978AF">
              <w:rPr>
                <w:rFonts w:ascii="华文仿宋" w:eastAsia="华文仿宋" w:hAnsi="华文仿宋" w:cs="Times New Roman"/>
                <w:kern w:val="2"/>
              </w:rPr>
              <w:t>—</w:t>
            </w:r>
            <w:r w:rsidRPr="00740DE2">
              <w:rPr>
                <w:rFonts w:ascii="华文仿宋" w:eastAsia="华文仿宋" w:hAnsi="华文仿宋" w:cs="Times New Roman" w:hint="eastAsia"/>
                <w:kern w:val="2"/>
              </w:rPr>
              <w:t>连同他的基于设计的场地潜力研究</w:t>
            </w:r>
            <w:r w:rsidRPr="00740DE2">
              <w:rPr>
                <w:rFonts w:ascii="华文仿宋" w:eastAsia="华文仿宋" w:hAnsi="华文仿宋" w:cs="Times New Roman"/>
                <w:kern w:val="2"/>
              </w:rPr>
              <w:t xml:space="preserve">, </w:t>
            </w:r>
            <w:r w:rsidRPr="00740DE2">
              <w:rPr>
                <w:rFonts w:ascii="华文仿宋" w:eastAsia="华文仿宋" w:hAnsi="华文仿宋" w:cs="Times New Roman" w:hint="eastAsia"/>
                <w:kern w:val="2"/>
              </w:rPr>
              <w:t>通过水系、土地和基础设施框架来规范良性的区域发展</w:t>
            </w:r>
            <w:r w:rsidR="006978AF">
              <w:rPr>
                <w:rFonts w:ascii="华文仿宋" w:eastAsia="华文仿宋" w:hAnsi="华文仿宋" w:cs="Times New Roman"/>
                <w:kern w:val="2"/>
              </w:rPr>
              <w:t>—</w:t>
            </w:r>
            <w:r w:rsidRPr="00740DE2">
              <w:rPr>
                <w:rFonts w:ascii="华文仿宋" w:eastAsia="华文仿宋" w:hAnsi="华文仿宋" w:cs="Times New Roman" w:hint="eastAsia"/>
                <w:kern w:val="2"/>
              </w:rPr>
              <w:t>正是目前中国为引导未来城市发展所迫切必须的</w:t>
            </w:r>
            <w:r w:rsidR="006978AF">
              <w:rPr>
                <w:rFonts w:ascii="华文仿宋" w:eastAsia="华文仿宋" w:hAnsi="华文仿宋" w:cs="Times New Roman" w:hint="eastAsia"/>
                <w:kern w:val="2"/>
              </w:rPr>
              <w:t>。”</w:t>
            </w:r>
            <w:r w:rsidRPr="00740DE2">
              <w:rPr>
                <w:rFonts w:ascii="华文仿宋" w:eastAsia="华文仿宋" w:hAnsi="华文仿宋" w:cs="Times New Roman" w:hint="eastAsia"/>
                <w:kern w:val="2"/>
              </w:rPr>
              <w:t>（《</w:t>
            </w:r>
            <w:r w:rsidRPr="00740DE2">
              <w:rPr>
                <w:rFonts w:ascii="华文仿宋" w:eastAsia="华文仿宋" w:hAnsi="华文仿宋" w:cs="Times New Roman"/>
                <w:kern w:val="2"/>
              </w:rPr>
              <w:t>Designed Ecologies</w:t>
            </w:r>
            <w:r w:rsidRPr="00740DE2">
              <w:rPr>
                <w:rFonts w:ascii="华文仿宋" w:eastAsia="华文仿宋" w:hAnsi="华文仿宋" w:cs="Times New Roman" w:hint="eastAsia"/>
                <w:kern w:val="2"/>
              </w:rPr>
              <w:t>：</w:t>
            </w:r>
            <w:r w:rsidRPr="00740DE2">
              <w:rPr>
                <w:rFonts w:ascii="华文仿宋" w:eastAsia="华文仿宋" w:hAnsi="华文仿宋" w:cs="Times New Roman"/>
                <w:kern w:val="2"/>
              </w:rPr>
              <w:t>The Landscape Architecture of Kongjian Yu</w:t>
            </w:r>
            <w:r w:rsidRPr="00740DE2">
              <w:rPr>
                <w:rFonts w:ascii="华文仿宋" w:eastAsia="华文仿宋" w:hAnsi="华文仿宋" w:cs="Times New Roman" w:hint="eastAsia"/>
                <w:kern w:val="2"/>
              </w:rPr>
              <w:t>》,</w:t>
            </w:r>
            <w:r w:rsidRPr="00740DE2">
              <w:rPr>
                <w:rFonts w:ascii="华文仿宋" w:eastAsia="华文仿宋" w:hAnsi="华文仿宋" w:cs="Times New Roman"/>
                <w:kern w:val="2"/>
              </w:rPr>
              <w:t xml:space="preserve"> 2012</w:t>
            </w:r>
            <w:r w:rsidRPr="00740DE2">
              <w:rPr>
                <w:rFonts w:ascii="华文仿宋" w:eastAsia="华文仿宋" w:hAnsi="华文仿宋" w:cs="Times New Roman" w:hint="eastAsia"/>
                <w:kern w:val="2"/>
              </w:rPr>
              <w:t>）。</w:t>
            </w:r>
          </w:p>
          <w:p w:rsidR="00333D0C" w:rsidRPr="00740DE2" w:rsidRDefault="009C1251" w:rsidP="00740DE2">
            <w:pPr>
              <w:pStyle w:val="Pa34"/>
              <w:snapToGrid w:val="0"/>
              <w:spacing w:before="40" w:after="40" w:line="240" w:lineRule="auto"/>
              <w:ind w:firstLine="380"/>
              <w:jc w:val="both"/>
              <w:rPr>
                <w:rFonts w:ascii="华文仿宋" w:eastAsia="华文仿宋" w:hAnsi="华文仿宋" w:cs="Times New Roman"/>
                <w:kern w:val="2"/>
              </w:rPr>
            </w:pPr>
            <w:r w:rsidRPr="00740DE2">
              <w:rPr>
                <w:rFonts w:ascii="华文仿宋" w:eastAsia="华文仿宋" w:hAnsi="华文仿宋" w:cs="Times New Roman" w:hint="eastAsia"/>
                <w:kern w:val="2"/>
              </w:rPr>
              <w:t>《</w:t>
            </w:r>
            <w:r w:rsidRPr="00740DE2">
              <w:rPr>
                <w:rFonts w:ascii="华文仿宋" w:eastAsia="华文仿宋" w:hAnsi="华文仿宋" w:cs="Times New Roman"/>
                <w:kern w:val="2"/>
              </w:rPr>
              <w:t>Harvard Design</w:t>
            </w:r>
            <w:r w:rsidRPr="00740DE2">
              <w:rPr>
                <w:rFonts w:ascii="华文仿宋" w:eastAsia="华文仿宋" w:hAnsi="华文仿宋" w:cs="Times New Roman" w:hint="eastAsia"/>
                <w:kern w:val="2"/>
              </w:rPr>
              <w:t>》主编</w:t>
            </w:r>
            <w:r w:rsidRPr="00740DE2">
              <w:rPr>
                <w:rFonts w:ascii="华文仿宋" w:eastAsia="华文仿宋" w:hAnsi="华文仿宋" w:cs="Times New Roman"/>
                <w:kern w:val="2"/>
              </w:rPr>
              <w:t>W</w:t>
            </w:r>
            <w:r w:rsidR="00740DE2">
              <w:rPr>
                <w:rFonts w:ascii="华文仿宋" w:eastAsia="华文仿宋" w:hAnsi="华文仿宋" w:cs="Times New Roman"/>
                <w:kern w:val="2"/>
              </w:rPr>
              <w:t>.</w:t>
            </w:r>
            <w:r w:rsidR="006978AF">
              <w:rPr>
                <w:rFonts w:ascii="华文仿宋" w:eastAsia="华文仿宋" w:hAnsi="华文仿宋" w:cs="Times New Roman"/>
                <w:kern w:val="2"/>
              </w:rPr>
              <w:t xml:space="preserve"> </w:t>
            </w:r>
            <w:r w:rsidRPr="00740DE2">
              <w:rPr>
                <w:rFonts w:ascii="华文仿宋" w:eastAsia="华文仿宋" w:hAnsi="华文仿宋" w:cs="Times New Roman"/>
                <w:kern w:val="2"/>
              </w:rPr>
              <w:t>Saunders</w:t>
            </w:r>
            <w:r w:rsidRPr="00740DE2">
              <w:rPr>
                <w:rFonts w:ascii="华文仿宋" w:eastAsia="华文仿宋" w:hAnsi="华文仿宋" w:cs="Times New Roman" w:hint="eastAsia"/>
                <w:kern w:val="2"/>
              </w:rPr>
              <w:t>：</w:t>
            </w:r>
            <w:r w:rsidRPr="00740DE2">
              <w:rPr>
                <w:rFonts w:ascii="华文仿宋" w:eastAsia="华文仿宋" w:hAnsi="华文仿宋" w:cs="Times New Roman"/>
                <w:kern w:val="2"/>
              </w:rPr>
              <w:t>“</w:t>
            </w:r>
            <w:r w:rsidRPr="00740DE2">
              <w:rPr>
                <w:rFonts w:ascii="华文仿宋" w:eastAsia="华文仿宋" w:hAnsi="华文仿宋" w:cs="Times New Roman" w:hint="eastAsia"/>
                <w:kern w:val="2"/>
              </w:rPr>
              <w:t>中国广袤的国土和城市无限制地扩张</w:t>
            </w:r>
            <w:r w:rsidRPr="00740DE2">
              <w:rPr>
                <w:rFonts w:ascii="华文仿宋" w:eastAsia="华文仿宋" w:hAnsi="华文仿宋" w:cs="Times New Roman"/>
                <w:kern w:val="2"/>
              </w:rPr>
              <w:t xml:space="preserve">, </w:t>
            </w:r>
            <w:r w:rsidRPr="00740DE2">
              <w:rPr>
                <w:rFonts w:ascii="华文仿宋" w:eastAsia="华文仿宋" w:hAnsi="华文仿宋" w:cs="Times New Roman" w:hint="eastAsia"/>
                <w:kern w:val="2"/>
              </w:rPr>
              <w:t>给了俞孔坚检验许多在西</w:t>
            </w:r>
            <w:r w:rsidRPr="00740DE2">
              <w:rPr>
                <w:rFonts w:ascii="华文仿宋" w:eastAsia="华文仿宋" w:hAnsi="华文仿宋" w:cs="Times New Roman"/>
                <w:kern w:val="2"/>
              </w:rPr>
              <w:t xml:space="preserve"> </w:t>
            </w:r>
            <w:r w:rsidRPr="00740DE2">
              <w:rPr>
                <w:rFonts w:ascii="华文仿宋" w:eastAsia="华文仿宋" w:hAnsi="华文仿宋" w:cs="Times New Roman" w:hint="eastAsia"/>
                <w:kern w:val="2"/>
              </w:rPr>
              <w:t>方大多还停留在理论阶段的新理念的机会。</w:t>
            </w:r>
            <w:r w:rsidR="00426DEC">
              <w:rPr>
                <w:rFonts w:ascii="华文仿宋" w:eastAsia="华文仿宋" w:hAnsi="华文仿宋" w:cs="Times New Roman" w:hint="eastAsia"/>
                <w:kern w:val="2"/>
              </w:rPr>
              <w:t>他的作品无论在理念上和实施方面都达到了非常高的境地……</w:t>
            </w:r>
            <w:r w:rsidR="008C07DF" w:rsidRPr="00740DE2">
              <w:rPr>
                <w:rFonts w:ascii="华文仿宋" w:eastAsia="华文仿宋" w:hAnsi="华文仿宋" w:cs="Times New Roman" w:hint="eastAsia"/>
                <w:kern w:val="2"/>
              </w:rPr>
              <w:t>他对当下我们最迫切的诉求提出解答方案：将人与土地的关系从自杀式的、对自然的施虐</w:t>
            </w:r>
            <w:r w:rsidR="008C07DF" w:rsidRPr="00740DE2">
              <w:rPr>
                <w:rFonts w:ascii="华文仿宋" w:eastAsia="华文仿宋" w:hAnsi="华文仿宋" w:cs="Times New Roman"/>
                <w:kern w:val="2"/>
              </w:rPr>
              <w:t xml:space="preserve">, </w:t>
            </w:r>
            <w:r w:rsidR="008C07DF" w:rsidRPr="00740DE2">
              <w:rPr>
                <w:rFonts w:ascii="华文仿宋" w:eastAsia="华文仿宋" w:hAnsi="华文仿宋" w:cs="Times New Roman" w:hint="eastAsia"/>
                <w:kern w:val="2"/>
              </w:rPr>
              <w:t>转向对自然的尊重和与自然过程的友善合作</w:t>
            </w:r>
            <w:r w:rsidR="006978AF">
              <w:rPr>
                <w:rFonts w:ascii="华文仿宋" w:eastAsia="华文仿宋" w:hAnsi="华文仿宋" w:cs="Times New Roman" w:hint="eastAsia"/>
                <w:kern w:val="2"/>
              </w:rPr>
              <w:t>。</w:t>
            </w:r>
            <w:r w:rsidR="008C07DF" w:rsidRPr="00740DE2">
              <w:rPr>
                <w:rFonts w:ascii="华文仿宋" w:eastAsia="华文仿宋" w:hAnsi="华文仿宋" w:cs="Times New Roman"/>
                <w:kern w:val="2"/>
              </w:rPr>
              <w:t>”</w:t>
            </w:r>
            <w:r w:rsidR="00D571B9" w:rsidRPr="00740DE2">
              <w:rPr>
                <w:rFonts w:ascii="华文仿宋" w:eastAsia="华文仿宋" w:hAnsi="华文仿宋" w:cs="Times New Roman" w:hint="eastAsia"/>
                <w:kern w:val="2"/>
              </w:rPr>
              <w:t>（</w:t>
            </w:r>
            <w:r w:rsidRPr="00740DE2">
              <w:rPr>
                <w:rFonts w:ascii="华文仿宋" w:eastAsia="华文仿宋" w:hAnsi="华文仿宋" w:cs="Times New Roman" w:hint="eastAsia"/>
                <w:kern w:val="2"/>
              </w:rPr>
              <w:t>《</w:t>
            </w:r>
            <w:r w:rsidRPr="00740DE2">
              <w:rPr>
                <w:rFonts w:ascii="华文仿宋" w:eastAsia="华文仿宋" w:hAnsi="华文仿宋" w:cs="Times New Roman"/>
                <w:kern w:val="2"/>
              </w:rPr>
              <w:t>Designed Ecologies</w:t>
            </w:r>
            <w:r w:rsidRPr="00740DE2">
              <w:rPr>
                <w:rFonts w:ascii="华文仿宋" w:eastAsia="华文仿宋" w:hAnsi="华文仿宋" w:cs="Times New Roman" w:hint="eastAsia"/>
                <w:kern w:val="2"/>
              </w:rPr>
              <w:t>：</w:t>
            </w:r>
            <w:r w:rsidRPr="00740DE2">
              <w:rPr>
                <w:rFonts w:ascii="华文仿宋" w:eastAsia="华文仿宋" w:hAnsi="华文仿宋" w:cs="Times New Roman"/>
                <w:kern w:val="2"/>
              </w:rPr>
              <w:t>The Landscape Architecture of Kongjian Yu</w:t>
            </w:r>
            <w:r w:rsidRPr="00740DE2">
              <w:rPr>
                <w:rFonts w:ascii="华文仿宋" w:eastAsia="华文仿宋" w:hAnsi="华文仿宋" w:cs="Times New Roman" w:hint="eastAsia"/>
                <w:kern w:val="2"/>
              </w:rPr>
              <w:t>》,</w:t>
            </w:r>
            <w:r w:rsidRPr="00740DE2">
              <w:rPr>
                <w:rFonts w:ascii="华文仿宋" w:eastAsia="华文仿宋" w:hAnsi="华文仿宋" w:cs="Times New Roman"/>
                <w:kern w:val="2"/>
              </w:rPr>
              <w:t xml:space="preserve"> 2012</w:t>
            </w:r>
            <w:r w:rsidRPr="00740DE2">
              <w:rPr>
                <w:rFonts w:ascii="华文仿宋" w:eastAsia="华文仿宋" w:hAnsi="华文仿宋" w:cs="Times New Roman" w:hint="eastAsia"/>
                <w:kern w:val="2"/>
              </w:rPr>
              <w:t>）</w:t>
            </w:r>
            <w:r w:rsidR="00333D0C" w:rsidRPr="00740DE2">
              <w:rPr>
                <w:rFonts w:ascii="华文仿宋" w:eastAsia="华文仿宋" w:hAnsi="华文仿宋" w:cs="Times New Roman" w:hint="eastAsia"/>
                <w:kern w:val="2"/>
              </w:rPr>
              <w:t>；</w:t>
            </w:r>
            <w:r w:rsidR="00333D0C" w:rsidRPr="00740DE2">
              <w:rPr>
                <w:rFonts w:ascii="华文仿宋" w:eastAsia="华文仿宋" w:hAnsi="华文仿宋" w:cs="Times New Roman"/>
                <w:kern w:val="2"/>
              </w:rPr>
              <w:t>“</w:t>
            </w:r>
            <w:r w:rsidR="00333D0C" w:rsidRPr="00740DE2">
              <w:rPr>
                <w:rFonts w:ascii="华文仿宋" w:eastAsia="华文仿宋" w:hAnsi="华文仿宋" w:cs="Times New Roman" w:hint="eastAsia"/>
                <w:kern w:val="2"/>
              </w:rPr>
              <w:t>他的大多数作品都旨在生态修复：将坚硬的混凝土从自然的皮肤上揭去</w:t>
            </w:r>
            <w:r w:rsidR="00333D0C" w:rsidRPr="00740DE2">
              <w:rPr>
                <w:rFonts w:ascii="华文仿宋" w:eastAsia="华文仿宋" w:hAnsi="华文仿宋" w:cs="Times New Roman"/>
                <w:kern w:val="2"/>
              </w:rPr>
              <w:t xml:space="preserve">, </w:t>
            </w:r>
            <w:r w:rsidR="00333D0C" w:rsidRPr="00740DE2">
              <w:rPr>
                <w:rFonts w:ascii="华文仿宋" w:eastAsia="华文仿宋" w:hAnsi="华文仿宋" w:cs="Times New Roman" w:hint="eastAsia"/>
                <w:kern w:val="2"/>
              </w:rPr>
              <w:t>代之以生态廊道；恢复湿地</w:t>
            </w:r>
            <w:r w:rsidR="00333D0C" w:rsidRPr="00740DE2">
              <w:rPr>
                <w:rFonts w:ascii="华文仿宋" w:eastAsia="华文仿宋" w:hAnsi="华文仿宋" w:cs="Times New Roman"/>
                <w:kern w:val="2"/>
              </w:rPr>
              <w:t xml:space="preserve">, </w:t>
            </w:r>
            <w:r w:rsidR="00333D0C" w:rsidRPr="00740DE2">
              <w:rPr>
                <w:rFonts w:ascii="华文仿宋" w:eastAsia="华文仿宋" w:hAnsi="华文仿宋" w:cs="Times New Roman" w:hint="eastAsia"/>
                <w:kern w:val="2"/>
              </w:rPr>
              <w:t>让乡土植物得以繁衍生息。</w:t>
            </w:r>
            <w:r w:rsidR="00333D0C" w:rsidRPr="00740DE2">
              <w:rPr>
                <w:rFonts w:ascii="华文仿宋" w:eastAsia="华文仿宋" w:hAnsi="华文仿宋" w:cs="Times New Roman"/>
                <w:kern w:val="2"/>
              </w:rPr>
              <w:t>“(</w:t>
            </w:r>
            <w:r w:rsidR="00333D0C" w:rsidRPr="00740DE2">
              <w:rPr>
                <w:rFonts w:ascii="华文仿宋" w:eastAsia="华文仿宋" w:hAnsi="华文仿宋" w:cs="Times New Roman" w:hint="eastAsia"/>
                <w:kern w:val="2"/>
              </w:rPr>
              <w:t>《Landscape Architecture</w:t>
            </w:r>
            <w:r w:rsidR="00F2080B" w:rsidRPr="00740DE2">
              <w:rPr>
                <w:rFonts w:ascii="华文仿宋" w:eastAsia="华文仿宋" w:hAnsi="华文仿宋" w:cs="Times New Roman" w:hint="eastAsia"/>
                <w:kern w:val="2"/>
              </w:rPr>
              <w:t>》</w:t>
            </w:r>
            <w:r w:rsidR="00333D0C" w:rsidRPr="00740DE2">
              <w:rPr>
                <w:rFonts w:ascii="华文仿宋" w:eastAsia="华文仿宋" w:hAnsi="华文仿宋" w:cs="Times New Roman" w:hint="eastAsia"/>
                <w:kern w:val="2"/>
              </w:rPr>
              <w:t>评论专辑，2013年2月刊</w:t>
            </w:r>
            <w:r w:rsidR="00F2080B" w:rsidRPr="00740DE2">
              <w:rPr>
                <w:rFonts w:ascii="华文仿宋" w:eastAsia="华文仿宋" w:hAnsi="华文仿宋" w:cs="Times New Roman" w:hint="eastAsia"/>
                <w:kern w:val="2"/>
              </w:rPr>
              <w:t>)</w:t>
            </w:r>
          </w:p>
          <w:p w:rsidR="00076497" w:rsidRPr="00740DE2" w:rsidRDefault="00426DEC" w:rsidP="006978AF">
            <w:pPr>
              <w:pStyle w:val="Pa34"/>
              <w:snapToGrid w:val="0"/>
              <w:spacing w:before="40" w:after="40" w:line="240" w:lineRule="auto"/>
              <w:ind w:firstLineChars="200" w:firstLine="480"/>
              <w:jc w:val="both"/>
              <w:rPr>
                <w:rFonts w:ascii="华文仿宋" w:eastAsia="华文仿宋" w:hAnsi="华文仿宋" w:cs="Times New Roman"/>
                <w:kern w:val="2"/>
              </w:rPr>
            </w:pPr>
            <w:r>
              <w:rPr>
                <w:rFonts w:ascii="华文仿宋" w:eastAsia="华文仿宋" w:hAnsi="华文仿宋" w:cs="Times New Roman" w:hint="eastAsia"/>
                <w:kern w:val="2"/>
              </w:rPr>
              <w:t>时任</w:t>
            </w:r>
            <w:r w:rsidR="00076497" w:rsidRPr="00740DE2">
              <w:rPr>
                <w:rFonts w:ascii="华文仿宋" w:eastAsia="华文仿宋" w:hAnsi="华文仿宋" w:cs="Times New Roman" w:hint="eastAsia"/>
                <w:kern w:val="2"/>
              </w:rPr>
              <w:t>哈佛大学景观设计系主任</w:t>
            </w:r>
            <w:r w:rsidR="00076497" w:rsidRPr="00740DE2">
              <w:rPr>
                <w:rFonts w:ascii="华文仿宋" w:eastAsia="华文仿宋" w:hAnsi="华文仿宋" w:cs="Times New Roman"/>
                <w:kern w:val="2"/>
              </w:rPr>
              <w:t xml:space="preserve"> P</w:t>
            </w:r>
            <w:r w:rsidR="003D6C96">
              <w:rPr>
                <w:rFonts w:ascii="华文仿宋" w:eastAsia="华文仿宋" w:hAnsi="华文仿宋" w:cs="Times New Roman" w:hint="eastAsia"/>
                <w:kern w:val="2"/>
              </w:rPr>
              <w:t>.</w:t>
            </w:r>
            <w:r w:rsidR="003D6C96">
              <w:rPr>
                <w:rFonts w:ascii="华文仿宋" w:eastAsia="华文仿宋" w:hAnsi="华文仿宋" w:cs="Times New Roman"/>
                <w:kern w:val="2"/>
              </w:rPr>
              <w:t>Walker</w:t>
            </w:r>
            <w:r w:rsidR="00076497" w:rsidRPr="00740DE2">
              <w:rPr>
                <w:rFonts w:ascii="华文仿宋" w:eastAsia="华文仿宋" w:hAnsi="华文仿宋" w:cs="Times New Roman" w:hint="eastAsia"/>
                <w:kern w:val="2"/>
              </w:rPr>
              <w:t>：“毫无疑问</w:t>
            </w:r>
            <w:r w:rsidR="00076497" w:rsidRPr="00740DE2">
              <w:rPr>
                <w:rFonts w:ascii="华文仿宋" w:eastAsia="华文仿宋" w:hAnsi="华文仿宋" w:cs="Times New Roman"/>
                <w:kern w:val="2"/>
              </w:rPr>
              <w:t xml:space="preserve">, </w:t>
            </w:r>
            <w:r w:rsidR="00076497" w:rsidRPr="00740DE2">
              <w:rPr>
                <w:rFonts w:ascii="华文仿宋" w:eastAsia="华文仿宋" w:hAnsi="华文仿宋" w:cs="Times New Roman" w:hint="eastAsia"/>
                <w:kern w:val="2"/>
              </w:rPr>
              <w:t>通过他的文章和实践案例</w:t>
            </w:r>
            <w:r w:rsidR="00076497" w:rsidRPr="00740DE2">
              <w:rPr>
                <w:rFonts w:ascii="华文仿宋" w:eastAsia="华文仿宋" w:hAnsi="华文仿宋" w:cs="Times New Roman"/>
                <w:kern w:val="2"/>
              </w:rPr>
              <w:t xml:space="preserve">, </w:t>
            </w:r>
            <w:r w:rsidR="00076497" w:rsidRPr="00740DE2">
              <w:rPr>
                <w:rFonts w:ascii="华文仿宋" w:eastAsia="华文仿宋" w:hAnsi="华文仿宋" w:cs="Times New Roman" w:hint="eastAsia"/>
                <w:kern w:val="2"/>
              </w:rPr>
              <w:t>俞在定义一个更广阔的专业……几乎可以确定</w:t>
            </w:r>
            <w:r w:rsidR="00076497" w:rsidRPr="00740DE2">
              <w:rPr>
                <w:rFonts w:ascii="华文仿宋" w:eastAsia="华文仿宋" w:hAnsi="华文仿宋" w:cs="Times New Roman"/>
                <w:kern w:val="2"/>
              </w:rPr>
              <w:t xml:space="preserve">, </w:t>
            </w:r>
            <w:r w:rsidR="00076497" w:rsidRPr="00740DE2">
              <w:rPr>
                <w:rFonts w:ascii="华文仿宋" w:eastAsia="华文仿宋" w:hAnsi="华文仿宋" w:cs="Times New Roman" w:hint="eastAsia"/>
                <w:kern w:val="2"/>
              </w:rPr>
              <w:t>他的工作将对规划和设计行业产生深远的影响</w:t>
            </w:r>
            <w:r w:rsidR="00076497" w:rsidRPr="00740DE2">
              <w:rPr>
                <w:rFonts w:ascii="华文仿宋" w:eastAsia="华文仿宋" w:hAnsi="华文仿宋" w:cs="Times New Roman"/>
                <w:kern w:val="2"/>
              </w:rPr>
              <w:t>”</w:t>
            </w:r>
            <w:r w:rsidR="00076497" w:rsidRPr="00740DE2">
              <w:rPr>
                <w:rFonts w:ascii="华文仿宋" w:eastAsia="华文仿宋" w:hAnsi="华文仿宋" w:cs="Times New Roman" w:hint="eastAsia"/>
                <w:kern w:val="2"/>
              </w:rPr>
              <w:t>（《</w:t>
            </w:r>
            <w:r w:rsidR="00076497" w:rsidRPr="00740DE2">
              <w:rPr>
                <w:rFonts w:ascii="华文仿宋" w:eastAsia="华文仿宋" w:hAnsi="华文仿宋" w:cs="Times New Roman"/>
                <w:kern w:val="2"/>
              </w:rPr>
              <w:t>Designed Ecologies</w:t>
            </w:r>
            <w:r w:rsidR="00076497" w:rsidRPr="00740DE2">
              <w:rPr>
                <w:rFonts w:ascii="华文仿宋" w:eastAsia="华文仿宋" w:hAnsi="华文仿宋" w:cs="Times New Roman" w:hint="eastAsia"/>
                <w:kern w:val="2"/>
              </w:rPr>
              <w:t>：</w:t>
            </w:r>
            <w:r w:rsidR="00076497" w:rsidRPr="00740DE2">
              <w:rPr>
                <w:rFonts w:ascii="华文仿宋" w:eastAsia="华文仿宋" w:hAnsi="华文仿宋" w:cs="Times New Roman"/>
                <w:kern w:val="2"/>
              </w:rPr>
              <w:t>The Landscape Architecture of Kongjian Yu</w:t>
            </w:r>
            <w:r w:rsidR="00076497" w:rsidRPr="00740DE2">
              <w:rPr>
                <w:rFonts w:ascii="华文仿宋" w:eastAsia="华文仿宋" w:hAnsi="华文仿宋" w:cs="Times New Roman" w:hint="eastAsia"/>
                <w:kern w:val="2"/>
              </w:rPr>
              <w:t>》,</w:t>
            </w:r>
            <w:r w:rsidR="00076497" w:rsidRPr="00740DE2">
              <w:rPr>
                <w:rFonts w:ascii="华文仿宋" w:eastAsia="华文仿宋" w:hAnsi="华文仿宋" w:cs="Times New Roman"/>
                <w:kern w:val="2"/>
              </w:rPr>
              <w:t xml:space="preserve"> 2012</w:t>
            </w:r>
            <w:r w:rsidR="00076497" w:rsidRPr="00740DE2">
              <w:rPr>
                <w:rFonts w:ascii="华文仿宋" w:eastAsia="华文仿宋" w:hAnsi="华文仿宋" w:cs="Times New Roman" w:hint="eastAsia"/>
                <w:kern w:val="2"/>
              </w:rPr>
              <w:t>）</w:t>
            </w:r>
            <w:r w:rsidR="00FC1392" w:rsidRPr="00740DE2">
              <w:rPr>
                <w:rFonts w:ascii="华文仿宋" w:eastAsia="华文仿宋" w:hAnsi="华文仿宋" w:cs="Times New Roman" w:hint="eastAsia"/>
                <w:kern w:val="2"/>
              </w:rPr>
              <w:t>。</w:t>
            </w:r>
          </w:p>
          <w:p w:rsidR="003D6C96" w:rsidRPr="003D6C96" w:rsidRDefault="003D6C96" w:rsidP="006978AF">
            <w:pPr>
              <w:pStyle w:val="Pa34"/>
              <w:snapToGrid w:val="0"/>
              <w:spacing w:before="40" w:after="40" w:line="240" w:lineRule="auto"/>
              <w:ind w:firstLineChars="200" w:firstLine="480"/>
              <w:jc w:val="both"/>
              <w:rPr>
                <w:rFonts w:ascii="华文仿宋" w:eastAsia="华文仿宋" w:hAnsi="华文仿宋" w:cs="Times New Roman"/>
                <w:kern w:val="2"/>
              </w:rPr>
            </w:pPr>
            <w:r>
              <w:rPr>
                <w:rFonts w:ascii="华文仿宋" w:eastAsia="华文仿宋" w:hAnsi="华文仿宋" w:cs="Times New Roman" w:hint="eastAsia"/>
                <w:kern w:val="2"/>
              </w:rPr>
              <w:t>时任</w:t>
            </w:r>
            <w:r w:rsidR="00426DEC">
              <w:rPr>
                <w:rFonts w:ascii="华文仿宋" w:eastAsia="华文仿宋" w:hAnsi="华文仿宋" w:cs="Times New Roman" w:hint="eastAsia"/>
                <w:kern w:val="2"/>
              </w:rPr>
              <w:t>宾夕法尼亚大学景观</w:t>
            </w:r>
            <w:r w:rsidR="00D571B9" w:rsidRPr="00740DE2">
              <w:rPr>
                <w:rFonts w:ascii="华文仿宋" w:eastAsia="华文仿宋" w:hAnsi="华文仿宋" w:cs="Times New Roman" w:hint="eastAsia"/>
                <w:kern w:val="2"/>
              </w:rPr>
              <w:t>学系主任</w:t>
            </w:r>
            <w:r w:rsidR="00D571B9" w:rsidRPr="00740DE2">
              <w:rPr>
                <w:rFonts w:ascii="华文仿宋" w:eastAsia="华文仿宋" w:hAnsi="华文仿宋" w:cs="Times New Roman"/>
                <w:kern w:val="2"/>
              </w:rPr>
              <w:t xml:space="preserve"> J</w:t>
            </w:r>
            <w:r>
              <w:rPr>
                <w:rFonts w:ascii="华文仿宋" w:eastAsia="华文仿宋" w:hAnsi="华文仿宋" w:cs="Times New Roman" w:hint="eastAsia"/>
                <w:kern w:val="2"/>
              </w:rPr>
              <w:t>.</w:t>
            </w:r>
            <w:r w:rsidR="00D571B9" w:rsidRPr="00740DE2">
              <w:rPr>
                <w:rFonts w:ascii="华文仿宋" w:eastAsia="华文仿宋" w:hAnsi="华文仿宋" w:cs="Times New Roman"/>
                <w:kern w:val="2"/>
              </w:rPr>
              <w:t xml:space="preserve"> Corner</w:t>
            </w:r>
            <w:r w:rsidRPr="00740DE2">
              <w:rPr>
                <w:rFonts w:ascii="华文仿宋" w:eastAsia="华文仿宋" w:hAnsi="华文仿宋" w:cs="Times New Roman" w:hint="eastAsia"/>
                <w:kern w:val="2"/>
              </w:rPr>
              <w:t>教授</w:t>
            </w:r>
            <w:r w:rsidR="00426DEC">
              <w:rPr>
                <w:rFonts w:ascii="华文仿宋" w:eastAsia="华文仿宋" w:hAnsi="华文仿宋" w:cs="Times New Roman" w:hint="eastAsia"/>
                <w:kern w:val="2"/>
              </w:rPr>
              <w:t>:</w:t>
            </w:r>
            <w:r w:rsidR="00D571B9" w:rsidRPr="00740DE2">
              <w:rPr>
                <w:rFonts w:ascii="华文仿宋" w:eastAsia="华文仿宋" w:hAnsi="华文仿宋" w:cs="Times New Roman"/>
                <w:kern w:val="2"/>
              </w:rPr>
              <w:t>“</w:t>
            </w:r>
            <w:r w:rsidR="00426DEC">
              <w:rPr>
                <w:rFonts w:ascii="华文仿宋" w:eastAsia="华文仿宋" w:hAnsi="华文仿宋" w:cs="Times New Roman" w:hint="eastAsia"/>
                <w:kern w:val="2"/>
              </w:rPr>
              <w:t>他</w:t>
            </w:r>
            <w:r w:rsidR="00D571B9" w:rsidRPr="00740DE2">
              <w:rPr>
                <w:rFonts w:ascii="华文仿宋" w:eastAsia="华文仿宋" w:hAnsi="华文仿宋" w:cs="Times New Roman" w:hint="eastAsia"/>
                <w:kern w:val="2"/>
              </w:rPr>
              <w:t>对解决迫切的中国乃至世界的城市增长、环境和资源问题</w:t>
            </w:r>
            <w:r w:rsidR="00D571B9" w:rsidRPr="00740DE2">
              <w:rPr>
                <w:rFonts w:ascii="华文仿宋" w:eastAsia="华文仿宋" w:hAnsi="华文仿宋" w:cs="Times New Roman"/>
                <w:kern w:val="2"/>
              </w:rPr>
              <w:t xml:space="preserve">, </w:t>
            </w:r>
            <w:r w:rsidR="00426DEC">
              <w:rPr>
                <w:rFonts w:ascii="华文仿宋" w:eastAsia="华文仿宋" w:hAnsi="华文仿宋" w:cs="Times New Roman" w:hint="eastAsia"/>
                <w:kern w:val="2"/>
              </w:rPr>
              <w:t>指明了极其高效和极富创造性的途径”</w:t>
            </w:r>
            <w:r w:rsidR="00D571B9" w:rsidRPr="00740DE2">
              <w:rPr>
                <w:rFonts w:ascii="华文仿宋" w:eastAsia="华文仿宋" w:hAnsi="华文仿宋" w:cs="Times New Roman" w:hint="eastAsia"/>
                <w:kern w:val="2"/>
              </w:rPr>
              <w:t>（《</w:t>
            </w:r>
            <w:r w:rsidR="00D571B9" w:rsidRPr="00740DE2">
              <w:rPr>
                <w:rFonts w:ascii="华文仿宋" w:eastAsia="华文仿宋" w:hAnsi="华文仿宋" w:cs="Times New Roman"/>
                <w:kern w:val="2"/>
              </w:rPr>
              <w:t>Designed Ecologies</w:t>
            </w:r>
            <w:r w:rsidR="00D571B9" w:rsidRPr="00740DE2">
              <w:rPr>
                <w:rFonts w:ascii="华文仿宋" w:eastAsia="华文仿宋" w:hAnsi="华文仿宋" w:cs="Times New Roman" w:hint="eastAsia"/>
                <w:kern w:val="2"/>
              </w:rPr>
              <w:t>：</w:t>
            </w:r>
            <w:r w:rsidR="00D571B9" w:rsidRPr="00740DE2">
              <w:rPr>
                <w:rFonts w:ascii="华文仿宋" w:eastAsia="华文仿宋" w:hAnsi="华文仿宋" w:cs="Times New Roman"/>
                <w:kern w:val="2"/>
              </w:rPr>
              <w:t>The Landscape Architecture of Kongjian Yu</w:t>
            </w:r>
            <w:r w:rsidR="00D571B9" w:rsidRPr="00740DE2">
              <w:rPr>
                <w:rFonts w:ascii="华文仿宋" w:eastAsia="华文仿宋" w:hAnsi="华文仿宋" w:cs="Times New Roman" w:hint="eastAsia"/>
                <w:kern w:val="2"/>
              </w:rPr>
              <w:t>》</w:t>
            </w:r>
            <w:r>
              <w:rPr>
                <w:rFonts w:ascii="华文仿宋" w:eastAsia="华文仿宋" w:hAnsi="华文仿宋" w:cs="Times New Roman"/>
                <w:kern w:val="2"/>
              </w:rPr>
              <w:t>,</w:t>
            </w:r>
            <w:r w:rsidR="00D571B9" w:rsidRPr="00740DE2">
              <w:rPr>
                <w:rFonts w:ascii="华文仿宋" w:eastAsia="华文仿宋" w:hAnsi="华文仿宋" w:cs="Times New Roman"/>
                <w:kern w:val="2"/>
              </w:rPr>
              <w:t xml:space="preserve"> 2012</w:t>
            </w:r>
            <w:r w:rsidR="00D571B9" w:rsidRPr="00740DE2">
              <w:rPr>
                <w:rFonts w:ascii="华文仿宋" w:eastAsia="华文仿宋" w:hAnsi="华文仿宋" w:cs="Times New Roman" w:hint="eastAsia"/>
                <w:kern w:val="2"/>
              </w:rPr>
              <w:t>）。</w:t>
            </w:r>
          </w:p>
          <w:p w:rsidR="00C442BA" w:rsidRPr="00AE7E6D" w:rsidRDefault="00C442BA" w:rsidP="002879F5">
            <w:pPr>
              <w:adjustRightInd w:val="0"/>
              <w:snapToGrid w:val="0"/>
              <w:rPr>
                <w:rFonts w:ascii="华文仿宋" w:eastAsia="华文仿宋" w:hAnsi="华文仿宋"/>
                <w:sz w:val="24"/>
              </w:rPr>
            </w:pPr>
            <w:r w:rsidRPr="00AE7E6D">
              <w:rPr>
                <w:rFonts w:ascii="华文仿宋" w:eastAsia="华文仿宋" w:hAnsi="华文仿宋" w:hint="eastAsia"/>
                <w:sz w:val="24"/>
              </w:rPr>
              <w:t>3.管理部门评价</w:t>
            </w:r>
          </w:p>
          <w:p w:rsidR="00C442BA" w:rsidRPr="00AE7E6D" w:rsidRDefault="00C442BA" w:rsidP="002879F5">
            <w:pPr>
              <w:adjustRightInd w:val="0"/>
              <w:snapToGrid w:val="0"/>
              <w:ind w:firstLineChars="200" w:firstLine="480"/>
              <w:rPr>
                <w:rFonts w:ascii="华文仿宋" w:eastAsia="华文仿宋" w:hAnsi="华文仿宋"/>
                <w:sz w:val="24"/>
              </w:rPr>
            </w:pPr>
            <w:r w:rsidRPr="00AE7E6D">
              <w:rPr>
                <w:rFonts w:ascii="华文仿宋" w:eastAsia="华文仿宋" w:hAnsi="华文仿宋" w:hint="eastAsia"/>
                <w:sz w:val="24"/>
              </w:rPr>
              <w:t>研究成果被国家和城市管理部门采纳或应用：（1）向国家和北京市决策者提出的《构建国土生态安全格局》等建议被采纳。（2）成为国务院制定生态保护红线、住建部主持开展的全国性的海绵城市建设和生态修复行动等的科技支撑和工程范例。（3）进入党建教材和住建部市长培训教材及600余场培训报告。（4）20多个项目被作为示范案例收入欧美专业教材或中国工程院重大咨询项目的精选案例。</w:t>
            </w:r>
          </w:p>
          <w:p w:rsidR="006502BA" w:rsidRPr="00AE7E6D" w:rsidRDefault="006502BA" w:rsidP="002879F5">
            <w:pPr>
              <w:adjustRightInd w:val="0"/>
              <w:snapToGrid w:val="0"/>
              <w:ind w:firstLineChars="200" w:firstLine="480"/>
              <w:rPr>
                <w:rFonts w:ascii="华文仿宋" w:eastAsia="华文仿宋" w:hAnsi="华文仿宋"/>
                <w:sz w:val="24"/>
              </w:rPr>
            </w:pPr>
            <w:r w:rsidRPr="00AE7E6D">
              <w:rPr>
                <w:rFonts w:ascii="华文仿宋" w:eastAsia="华文仿宋" w:hAnsi="华文仿宋" w:hint="eastAsia"/>
                <w:sz w:val="24"/>
              </w:rPr>
              <w:t>时任环保部部长周生贤：“该研究成果，针对中国目前面临的千头万绪的生态与环境问题，提出了一条可以落实在国土空间上的综合解决途径，……为坚持在发展中保护、在保护中发展提供了科学基础，也为制定区域和地方尺度上的生态安全格局，提供了一个系统分析和解决途径的样板。”（《国土生态安全格局：再造秀美山川的空间战略》，2</w:t>
            </w:r>
            <w:r w:rsidRPr="00AE7E6D">
              <w:rPr>
                <w:rFonts w:ascii="华文仿宋" w:eastAsia="华文仿宋" w:hAnsi="华文仿宋"/>
                <w:sz w:val="24"/>
              </w:rPr>
              <w:t>012</w:t>
            </w:r>
            <w:r w:rsidRPr="00AE7E6D">
              <w:rPr>
                <w:rFonts w:ascii="华文仿宋" w:eastAsia="华文仿宋" w:hAnsi="华文仿宋" w:hint="eastAsia"/>
                <w:sz w:val="24"/>
              </w:rPr>
              <w:t>）；</w:t>
            </w:r>
          </w:p>
          <w:p w:rsidR="00C442BA" w:rsidRPr="00740DE2" w:rsidRDefault="006502BA" w:rsidP="00426DEC">
            <w:pPr>
              <w:adjustRightInd w:val="0"/>
              <w:snapToGrid w:val="0"/>
              <w:ind w:firstLineChars="200" w:firstLine="480"/>
              <w:rPr>
                <w:rFonts w:ascii="华文仿宋" w:eastAsia="华文仿宋" w:hAnsi="华文仿宋"/>
                <w:sz w:val="24"/>
              </w:rPr>
            </w:pPr>
            <w:r w:rsidRPr="00AE7E6D">
              <w:rPr>
                <w:rFonts w:ascii="华文仿宋" w:eastAsia="华文仿宋" w:hAnsi="华文仿宋" w:hint="eastAsia"/>
                <w:sz w:val="24"/>
              </w:rPr>
              <w:t>时任国土资源部总规划师胡存智：“俞孔坚及其北大团队提出并实践着“反规划”途径和基于生态安全格局的土地和城市规划方法论，无疑为科学的土地利用规划和城市规划开辟了一条新路，带来了新风。”（《区域生态安全格局：北京案例》，2</w:t>
            </w:r>
            <w:r w:rsidRPr="00AE7E6D">
              <w:rPr>
                <w:rFonts w:ascii="华文仿宋" w:eastAsia="华文仿宋" w:hAnsi="华文仿宋"/>
                <w:sz w:val="24"/>
              </w:rPr>
              <w:t>012</w:t>
            </w:r>
            <w:r w:rsidRPr="00AE7E6D">
              <w:rPr>
                <w:rFonts w:ascii="华文仿宋" w:eastAsia="华文仿宋" w:hAnsi="华文仿宋" w:hint="eastAsia"/>
                <w:sz w:val="24"/>
              </w:rPr>
              <w:t>）</w:t>
            </w:r>
            <w:r w:rsidR="006978AF">
              <w:rPr>
                <w:rFonts w:ascii="华文仿宋" w:eastAsia="华文仿宋" w:hAnsi="华文仿宋" w:hint="eastAsia"/>
                <w:sz w:val="24"/>
              </w:rPr>
              <w:t>。</w:t>
            </w:r>
            <w:r w:rsidRPr="00AE7E6D">
              <w:rPr>
                <w:rFonts w:ascii="华文仿宋" w:eastAsia="华文仿宋" w:hAnsi="华文仿宋" w:hint="eastAsia"/>
                <w:sz w:val="24"/>
              </w:rPr>
              <w:t xml:space="preserve"> </w:t>
            </w:r>
          </w:p>
        </w:tc>
      </w:tr>
      <w:tr w:rsidR="003313E6" w:rsidRPr="00E56809" w:rsidTr="00B67281">
        <w:trPr>
          <w:trHeight w:val="13736"/>
        </w:trPr>
        <w:tc>
          <w:tcPr>
            <w:tcW w:w="9180" w:type="dxa"/>
            <w:gridSpan w:val="2"/>
            <w:tcBorders>
              <w:top w:val="single" w:sz="4" w:space="0" w:color="auto"/>
              <w:left w:val="single" w:sz="4" w:space="0" w:color="auto"/>
              <w:bottom w:val="single" w:sz="4" w:space="0" w:color="auto"/>
              <w:right w:val="single" w:sz="4" w:space="0" w:color="auto"/>
            </w:tcBorders>
          </w:tcPr>
          <w:p w:rsidR="003313E6" w:rsidRDefault="003313E6" w:rsidP="002879F5">
            <w:pPr>
              <w:adjustRightInd w:val="0"/>
              <w:snapToGrid w:val="0"/>
              <w:rPr>
                <w:rFonts w:ascii="华文仿宋" w:eastAsia="华文仿宋" w:hAnsi="华文仿宋"/>
                <w:sz w:val="28"/>
                <w:szCs w:val="28"/>
              </w:rPr>
            </w:pPr>
            <w:r w:rsidRPr="00E56809">
              <w:rPr>
                <w:rFonts w:ascii="华文仿宋" w:eastAsia="华文仿宋" w:hAnsi="华文仿宋" w:hint="eastAsia"/>
                <w:sz w:val="28"/>
                <w:szCs w:val="28"/>
              </w:rPr>
              <w:lastRenderedPageBreak/>
              <w:t>推广应用情况：</w:t>
            </w:r>
          </w:p>
          <w:p w:rsidR="000A5DDB" w:rsidRPr="000A5DDB" w:rsidRDefault="000A5DDB" w:rsidP="002879F5">
            <w:pPr>
              <w:adjustRightInd w:val="0"/>
              <w:snapToGrid w:val="0"/>
              <w:ind w:firstLineChars="200" w:firstLine="480"/>
              <w:rPr>
                <w:rFonts w:ascii="华文仿宋" w:eastAsia="华文仿宋" w:hAnsi="华文仿宋"/>
                <w:sz w:val="24"/>
                <w:szCs w:val="28"/>
              </w:rPr>
            </w:pPr>
            <w:r w:rsidRPr="000A5DDB">
              <w:rPr>
                <w:rFonts w:ascii="华文仿宋" w:eastAsia="华文仿宋" w:hAnsi="华文仿宋" w:hint="eastAsia"/>
                <w:sz w:val="24"/>
                <w:szCs w:val="28"/>
              </w:rPr>
              <w:t>本项目理论、方法及关键性技术深刻影响了国家政策的制定、相关法规和技术规范的更新，规划了北京、东营、遂宁等50多个城市的生态基础设施，是将区域、城市、乡镇等多尺度的生态基础设施规划技术的推广应用；实验设计了一系列生态基础设施工程技术模</w:t>
            </w:r>
            <w:r w:rsidR="00426DEC">
              <w:rPr>
                <w:rFonts w:ascii="华文仿宋" w:eastAsia="华文仿宋" w:hAnsi="华文仿宋" w:hint="eastAsia"/>
                <w:sz w:val="24"/>
                <w:szCs w:val="28"/>
              </w:rPr>
              <w:t>块，将关键性技术应用到了全国各地的河湖系统、绿地及公园</w:t>
            </w:r>
            <w:r w:rsidRPr="000A5DDB">
              <w:rPr>
                <w:rFonts w:ascii="华文仿宋" w:eastAsia="华文仿宋" w:hAnsi="华文仿宋" w:hint="eastAsia"/>
                <w:sz w:val="24"/>
                <w:szCs w:val="28"/>
              </w:rPr>
              <w:t>、湿地保护区等具体项目建设中。形成20多个“五水共治”、生态修复及海绵城市建设示范工程，在全国200多个城市得到推广应用，实施建成了400多个生态工程，总规模达56000 km</w:t>
            </w:r>
            <w:r w:rsidRPr="000A5DDB">
              <w:rPr>
                <w:rFonts w:ascii="华文仿宋" w:eastAsia="华文仿宋" w:hAnsi="华文仿宋" w:hint="eastAsia"/>
                <w:sz w:val="24"/>
                <w:szCs w:val="28"/>
                <w:vertAlign w:val="superscript"/>
              </w:rPr>
              <w:t>2</w:t>
            </w:r>
            <w:r w:rsidRPr="000A5DDB">
              <w:rPr>
                <w:rFonts w:ascii="华文仿宋" w:eastAsia="华文仿宋" w:hAnsi="华文仿宋" w:hint="eastAsia"/>
                <w:sz w:val="24"/>
                <w:szCs w:val="28"/>
              </w:rPr>
              <w:t>，大面积改善城市人居环境。</w:t>
            </w:r>
          </w:p>
          <w:p w:rsidR="0046220C" w:rsidRDefault="000A5DDB" w:rsidP="0046220C">
            <w:pPr>
              <w:adjustRightInd w:val="0"/>
              <w:snapToGrid w:val="0"/>
              <w:ind w:firstLineChars="200" w:firstLine="480"/>
              <w:rPr>
                <w:rFonts w:ascii="华文仿宋" w:eastAsia="华文仿宋" w:hAnsi="华文仿宋"/>
                <w:sz w:val="24"/>
                <w:szCs w:val="28"/>
              </w:rPr>
            </w:pPr>
            <w:r w:rsidRPr="000A5DDB">
              <w:rPr>
                <w:rFonts w:ascii="华文仿宋" w:eastAsia="华文仿宋" w:hAnsi="华文仿宋" w:hint="eastAsia"/>
                <w:sz w:val="24"/>
                <w:szCs w:val="28"/>
              </w:rPr>
              <w:t>（1</w:t>
            </w:r>
            <w:r w:rsidR="00426DEC">
              <w:rPr>
                <w:rFonts w:ascii="华文仿宋" w:eastAsia="华文仿宋" w:hAnsi="华文仿宋" w:hint="eastAsia"/>
                <w:sz w:val="24"/>
                <w:szCs w:val="28"/>
              </w:rPr>
              <w:t>）课题组基于生态安全格局研究成果</w:t>
            </w:r>
            <w:r w:rsidRPr="000A5DDB">
              <w:rPr>
                <w:rFonts w:ascii="华文仿宋" w:eastAsia="华文仿宋" w:hAnsi="华文仿宋" w:hint="eastAsia"/>
                <w:sz w:val="24"/>
                <w:szCs w:val="28"/>
              </w:rPr>
              <w:t>，向中央提出的构建国土生态安全格局等</w:t>
            </w:r>
            <w:r w:rsidR="006978AF" w:rsidRPr="000A5DDB">
              <w:rPr>
                <w:rFonts w:ascii="华文仿宋" w:eastAsia="华文仿宋" w:hAnsi="华文仿宋" w:hint="eastAsia"/>
                <w:sz w:val="24"/>
                <w:szCs w:val="28"/>
              </w:rPr>
              <w:t>多项</w:t>
            </w:r>
            <w:r w:rsidRPr="000A5DDB">
              <w:rPr>
                <w:rFonts w:ascii="华文仿宋" w:eastAsia="华文仿宋" w:hAnsi="华文仿宋" w:hint="eastAsia"/>
                <w:sz w:val="24"/>
                <w:szCs w:val="28"/>
              </w:rPr>
              <w:t>建议，被中央和部委采纳</w:t>
            </w:r>
          </w:p>
          <w:p w:rsidR="000A5DDB" w:rsidRPr="000A5DDB" w:rsidRDefault="0046220C" w:rsidP="0046220C">
            <w:pPr>
              <w:adjustRightInd w:val="0"/>
              <w:snapToGrid w:val="0"/>
              <w:ind w:firstLineChars="200" w:firstLine="480"/>
              <w:rPr>
                <w:rFonts w:ascii="华文仿宋" w:eastAsia="华文仿宋" w:hAnsi="华文仿宋"/>
                <w:sz w:val="24"/>
                <w:szCs w:val="28"/>
              </w:rPr>
            </w:pPr>
            <w:r>
              <w:rPr>
                <w:rFonts w:ascii="华文仿宋" w:eastAsia="华文仿宋" w:hAnsi="华文仿宋" w:hint="eastAsia"/>
                <w:sz w:val="24"/>
                <w:szCs w:val="28"/>
              </w:rPr>
              <w:t>为</w:t>
            </w:r>
            <w:r w:rsidRPr="0046220C">
              <w:rPr>
                <w:rFonts w:ascii="华文仿宋" w:eastAsia="华文仿宋" w:hAnsi="华文仿宋" w:hint="eastAsia"/>
                <w:sz w:val="24"/>
                <w:szCs w:val="28"/>
              </w:rPr>
              <w:t>国务院</w:t>
            </w:r>
            <w:r>
              <w:rPr>
                <w:rFonts w:ascii="华文仿宋" w:eastAsia="华文仿宋" w:hAnsi="华文仿宋" w:hint="eastAsia"/>
                <w:sz w:val="24"/>
                <w:szCs w:val="28"/>
              </w:rPr>
              <w:t>颁布的</w:t>
            </w:r>
            <w:r w:rsidRPr="0046220C">
              <w:rPr>
                <w:rFonts w:ascii="华文仿宋" w:eastAsia="华文仿宋" w:hAnsi="华文仿宋" w:hint="eastAsia"/>
                <w:sz w:val="24"/>
                <w:szCs w:val="28"/>
              </w:rPr>
              <w:t>《关于划定并严守生态保护红线的若干意见》，《“十三五”生态环境保护规划》《全国主体功能区规划》《全国国土规划纲要</w:t>
            </w:r>
            <w:r>
              <w:rPr>
                <w:rFonts w:ascii="华文仿宋" w:eastAsia="华文仿宋" w:hAnsi="华文仿宋" w:hint="eastAsia"/>
                <w:sz w:val="24"/>
                <w:szCs w:val="28"/>
              </w:rPr>
              <w:t>》及全国海绵城市建设行动提供技术支撑。</w:t>
            </w:r>
            <w:r w:rsidR="000A5DDB" w:rsidRPr="000A5DDB">
              <w:rPr>
                <w:rFonts w:ascii="华文仿宋" w:eastAsia="华文仿宋" w:hAnsi="华文仿宋" w:hint="eastAsia"/>
                <w:sz w:val="24"/>
                <w:szCs w:val="28"/>
              </w:rPr>
              <w:t>并在2006年开始执行的新版《城市规划编制办法中得到体现。环保部应用生态安全格局理论和构建方法开展生态保护红线划定、生态状况评价和制定生态保护政策。水利部门应用该成果进行水生态红线指标控制体系研究、水源地保护、河流生态系统修复和生态廊道建设等方面。</w:t>
            </w:r>
          </w:p>
          <w:p w:rsidR="000A5DDB" w:rsidRPr="000A5DDB" w:rsidRDefault="000A5DDB" w:rsidP="002879F5">
            <w:pPr>
              <w:adjustRightInd w:val="0"/>
              <w:snapToGrid w:val="0"/>
              <w:ind w:firstLineChars="200" w:firstLine="480"/>
              <w:rPr>
                <w:rFonts w:ascii="华文仿宋" w:eastAsia="华文仿宋" w:hAnsi="华文仿宋"/>
                <w:sz w:val="24"/>
                <w:szCs w:val="28"/>
              </w:rPr>
            </w:pPr>
            <w:r w:rsidRPr="000A5DDB">
              <w:rPr>
                <w:rFonts w:ascii="华文仿宋" w:eastAsia="华文仿宋" w:hAnsi="华文仿宋" w:hint="eastAsia"/>
                <w:sz w:val="24"/>
                <w:szCs w:val="28"/>
              </w:rPr>
              <w:t>（2）项目成果城市生态基础设施规划方法和建设的关键技术被各市自然资源和规划局、园林局、土地资源勘测规划中心等机构和部门广泛应用于城市生态规划和修复中</w:t>
            </w:r>
          </w:p>
          <w:p w:rsidR="000A5DDB" w:rsidRDefault="000A5DDB" w:rsidP="002879F5">
            <w:pPr>
              <w:adjustRightInd w:val="0"/>
              <w:snapToGrid w:val="0"/>
              <w:ind w:firstLineChars="200" w:firstLine="480"/>
              <w:rPr>
                <w:rFonts w:ascii="华文仿宋" w:eastAsia="华文仿宋" w:hAnsi="华文仿宋"/>
                <w:sz w:val="24"/>
                <w:szCs w:val="28"/>
              </w:rPr>
            </w:pPr>
            <w:r w:rsidRPr="000A5DDB">
              <w:rPr>
                <w:rFonts w:ascii="华文仿宋" w:eastAsia="华文仿宋" w:hAnsi="华文仿宋" w:hint="eastAsia"/>
                <w:sz w:val="24"/>
                <w:szCs w:val="28"/>
              </w:rPr>
              <w:t>项目中的城市生态基础设施规划方法被北京市国土资源勘测规划中心、岳阳市自然资源和规划局、东营市自然资源和规划局、湖北大都地产有限公司、广州高新技术产业开发区天河科技园管理委员会等机构应用，利用生态安全格局和生态基础设施的规划方法，多尺度构建城市生态基础设施，用以维护和提高城市的生态系统服务能力，保障了城市本底生态安全。城市生态基础设施的设计方法和技术被广州高新技术产业开发区天河科技园管理委员会、迁安市住房和城乡建设局、天津市环境建设投资有限公司、贵州六盘水明湖国家湿地公园管理处、金华市自然资源和规划局、中邦汇泽园林环境建设有限公司、云南建投中航建设有限公司以及棕榈生态城镇发展股份有限公司海南分公司等机构广泛应用，应用的技术包括城市雨洪管理的绿色海绵技术、加强型人工湿地净化技术和棕地仿生修复技术，取得了良好的生态、经济和社会效益。</w:t>
            </w:r>
          </w:p>
          <w:p w:rsidR="00426DEC" w:rsidRDefault="00426DEC" w:rsidP="002879F5">
            <w:pPr>
              <w:adjustRightInd w:val="0"/>
              <w:snapToGrid w:val="0"/>
              <w:ind w:firstLineChars="200" w:firstLine="480"/>
              <w:rPr>
                <w:rFonts w:ascii="华文仿宋" w:eastAsia="华文仿宋" w:hAnsi="华文仿宋"/>
                <w:sz w:val="24"/>
                <w:szCs w:val="28"/>
              </w:rPr>
            </w:pPr>
          </w:p>
          <w:p w:rsidR="00507478" w:rsidRDefault="00507478" w:rsidP="002879F5">
            <w:pPr>
              <w:adjustRightInd w:val="0"/>
              <w:snapToGrid w:val="0"/>
              <w:ind w:firstLineChars="200" w:firstLine="480"/>
              <w:rPr>
                <w:rFonts w:ascii="华文仿宋" w:eastAsia="华文仿宋" w:hAnsi="华文仿宋"/>
                <w:sz w:val="24"/>
                <w:szCs w:val="28"/>
              </w:rPr>
            </w:pPr>
          </w:p>
          <w:p w:rsidR="006978AF" w:rsidRDefault="006978AF" w:rsidP="002879F5">
            <w:pPr>
              <w:adjustRightInd w:val="0"/>
              <w:snapToGrid w:val="0"/>
              <w:ind w:firstLineChars="200" w:firstLine="480"/>
              <w:rPr>
                <w:rFonts w:ascii="华文仿宋" w:eastAsia="华文仿宋" w:hAnsi="华文仿宋"/>
                <w:sz w:val="24"/>
                <w:szCs w:val="28"/>
              </w:rPr>
            </w:pPr>
          </w:p>
          <w:p w:rsidR="006978AF" w:rsidRDefault="006978AF" w:rsidP="002879F5">
            <w:pPr>
              <w:adjustRightInd w:val="0"/>
              <w:snapToGrid w:val="0"/>
              <w:ind w:firstLineChars="200" w:firstLine="480"/>
              <w:rPr>
                <w:rFonts w:ascii="华文仿宋" w:eastAsia="华文仿宋" w:hAnsi="华文仿宋"/>
                <w:sz w:val="24"/>
                <w:szCs w:val="28"/>
              </w:rPr>
            </w:pPr>
          </w:p>
          <w:p w:rsidR="006978AF" w:rsidRDefault="006978AF" w:rsidP="002879F5">
            <w:pPr>
              <w:adjustRightInd w:val="0"/>
              <w:snapToGrid w:val="0"/>
              <w:ind w:firstLineChars="200" w:firstLine="480"/>
              <w:rPr>
                <w:rFonts w:ascii="华文仿宋" w:eastAsia="华文仿宋" w:hAnsi="华文仿宋"/>
                <w:sz w:val="24"/>
                <w:szCs w:val="28"/>
              </w:rPr>
            </w:pPr>
          </w:p>
          <w:p w:rsidR="006978AF" w:rsidRDefault="006978AF" w:rsidP="002879F5">
            <w:pPr>
              <w:adjustRightInd w:val="0"/>
              <w:snapToGrid w:val="0"/>
              <w:ind w:firstLineChars="200" w:firstLine="480"/>
              <w:rPr>
                <w:rFonts w:ascii="华文仿宋" w:eastAsia="华文仿宋" w:hAnsi="华文仿宋"/>
                <w:sz w:val="24"/>
                <w:szCs w:val="28"/>
              </w:rPr>
            </w:pPr>
          </w:p>
          <w:p w:rsidR="006978AF" w:rsidRDefault="006978AF" w:rsidP="002879F5">
            <w:pPr>
              <w:adjustRightInd w:val="0"/>
              <w:snapToGrid w:val="0"/>
              <w:ind w:firstLineChars="200" w:firstLine="480"/>
              <w:rPr>
                <w:rFonts w:ascii="华文仿宋" w:eastAsia="华文仿宋" w:hAnsi="华文仿宋"/>
                <w:sz w:val="24"/>
                <w:szCs w:val="28"/>
              </w:rPr>
            </w:pPr>
          </w:p>
          <w:p w:rsidR="006978AF" w:rsidRPr="000A5DDB" w:rsidRDefault="006978AF" w:rsidP="002879F5">
            <w:pPr>
              <w:adjustRightInd w:val="0"/>
              <w:snapToGrid w:val="0"/>
              <w:ind w:firstLineChars="200" w:firstLine="480"/>
              <w:rPr>
                <w:rFonts w:ascii="华文仿宋" w:eastAsia="华文仿宋" w:hAnsi="华文仿宋" w:hint="eastAsia"/>
                <w:sz w:val="24"/>
                <w:szCs w:val="28"/>
              </w:rPr>
            </w:pPr>
          </w:p>
          <w:p w:rsidR="000A5DDB" w:rsidRPr="000A5DDB" w:rsidRDefault="000A5DDB" w:rsidP="002879F5">
            <w:pPr>
              <w:adjustRightInd w:val="0"/>
              <w:snapToGrid w:val="0"/>
              <w:ind w:leftChars="-1" w:left="-2"/>
              <w:jc w:val="center"/>
              <w:rPr>
                <w:rFonts w:ascii="华文仿宋" w:eastAsia="华文仿宋" w:hAnsi="华文仿宋"/>
                <w:sz w:val="28"/>
                <w:szCs w:val="28"/>
              </w:rPr>
            </w:pPr>
            <w:r w:rsidRPr="000A5DDB">
              <w:rPr>
                <w:rFonts w:ascii="华文仿宋" w:eastAsia="华文仿宋" w:hAnsi="华文仿宋" w:hint="eastAsia"/>
                <w:sz w:val="28"/>
                <w:szCs w:val="28"/>
              </w:rPr>
              <w:lastRenderedPageBreak/>
              <w:t>代表性应用单位列表</w:t>
            </w:r>
          </w:p>
          <w:tbl>
            <w:tblPr>
              <w:tblStyle w:val="a7"/>
              <w:tblW w:w="8101" w:type="dxa"/>
              <w:tblLook w:val="0000" w:firstRow="0" w:lastRow="0" w:firstColumn="0" w:lastColumn="0" w:noHBand="0" w:noVBand="0"/>
            </w:tblPr>
            <w:tblGrid>
              <w:gridCol w:w="448"/>
              <w:gridCol w:w="1301"/>
              <w:gridCol w:w="1956"/>
              <w:gridCol w:w="2034"/>
              <w:gridCol w:w="957"/>
              <w:gridCol w:w="1405"/>
            </w:tblGrid>
            <w:tr w:rsidR="00022BA6" w:rsidRPr="00B916AC" w:rsidTr="00022BA6">
              <w:trPr>
                <w:trHeight w:val="431"/>
              </w:trPr>
              <w:tc>
                <w:tcPr>
                  <w:tcW w:w="449" w:type="dxa"/>
                  <w:vAlign w:val="center"/>
                </w:tcPr>
                <w:p w:rsidR="00022BA6" w:rsidRPr="00B916AC" w:rsidDel="00116C18"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hint="eastAsia"/>
                      <w:sz w:val="21"/>
                      <w:szCs w:val="21"/>
                    </w:rPr>
                    <w:t>序号</w:t>
                  </w:r>
                </w:p>
              </w:tc>
              <w:tc>
                <w:tcPr>
                  <w:tcW w:w="1332" w:type="dxa"/>
                  <w:vAlign w:val="center"/>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sz w:val="21"/>
                      <w:szCs w:val="21"/>
                    </w:rPr>
                    <w:t>单位名称</w:t>
                  </w:r>
                </w:p>
              </w:tc>
              <w:tc>
                <w:tcPr>
                  <w:tcW w:w="2002" w:type="dxa"/>
                  <w:vAlign w:val="center"/>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hint="eastAsia"/>
                      <w:sz w:val="21"/>
                      <w:szCs w:val="21"/>
                    </w:rPr>
                    <w:t>应用的技术</w:t>
                  </w:r>
                </w:p>
              </w:tc>
              <w:tc>
                <w:tcPr>
                  <w:tcW w:w="2053" w:type="dxa"/>
                  <w:vAlign w:val="center"/>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hint="eastAsia"/>
                      <w:sz w:val="21"/>
                      <w:szCs w:val="21"/>
                    </w:rPr>
                    <w:t>应用对象及</w:t>
                  </w:r>
                  <w:r w:rsidRPr="00B916AC">
                    <w:rPr>
                      <w:rFonts w:ascii="华文仿宋" w:eastAsia="华文仿宋" w:hAnsi="华文仿宋"/>
                      <w:sz w:val="21"/>
                      <w:szCs w:val="21"/>
                    </w:rPr>
                    <w:t>规模</w:t>
                  </w:r>
                </w:p>
              </w:tc>
              <w:tc>
                <w:tcPr>
                  <w:tcW w:w="969" w:type="dxa"/>
                  <w:vAlign w:val="center"/>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hint="eastAsia"/>
                      <w:sz w:val="21"/>
                      <w:szCs w:val="21"/>
                    </w:rPr>
                    <w:t>应用</w:t>
                  </w:r>
                  <w:r w:rsidRPr="00B916AC">
                    <w:rPr>
                      <w:rFonts w:ascii="华文仿宋" w:eastAsia="华文仿宋" w:hAnsi="华文仿宋"/>
                      <w:sz w:val="21"/>
                      <w:szCs w:val="21"/>
                    </w:rPr>
                    <w:t>起止时间</w:t>
                  </w:r>
                </w:p>
              </w:tc>
              <w:tc>
                <w:tcPr>
                  <w:tcW w:w="1296" w:type="dxa"/>
                  <w:vAlign w:val="center"/>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sz w:val="21"/>
                      <w:szCs w:val="21"/>
                    </w:rPr>
                    <w:t>单位联系人/电话</w:t>
                  </w:r>
                </w:p>
              </w:tc>
            </w:tr>
            <w:tr w:rsidR="00022BA6" w:rsidRPr="00B916AC" w:rsidTr="00022BA6">
              <w:trPr>
                <w:trHeight w:val="431"/>
              </w:trPr>
              <w:tc>
                <w:tcPr>
                  <w:tcW w:w="449"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sz w:val="21"/>
                      <w:szCs w:val="21"/>
                    </w:rPr>
                    <w:t>1</w:t>
                  </w:r>
                </w:p>
              </w:tc>
              <w:tc>
                <w:tcPr>
                  <w:tcW w:w="133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生态环境部自然生态保护司</w:t>
                  </w:r>
                </w:p>
              </w:tc>
              <w:tc>
                <w:tcPr>
                  <w:tcW w:w="200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生态安全格局构建技术方法</w:t>
                  </w:r>
                </w:p>
              </w:tc>
              <w:tc>
                <w:tcPr>
                  <w:tcW w:w="2053"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生态保护红线划定指南及全国生态状况调查评价</w:t>
                  </w:r>
                </w:p>
              </w:tc>
              <w:tc>
                <w:tcPr>
                  <w:tcW w:w="969"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2010年至今</w:t>
                  </w:r>
                </w:p>
              </w:tc>
              <w:tc>
                <w:tcPr>
                  <w:tcW w:w="1296"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张哲/010-66556337</w:t>
                  </w:r>
                </w:p>
              </w:tc>
            </w:tr>
            <w:tr w:rsidR="00022BA6" w:rsidRPr="00B916AC" w:rsidTr="00022BA6">
              <w:trPr>
                <w:trHeight w:val="443"/>
              </w:trPr>
              <w:tc>
                <w:tcPr>
                  <w:tcW w:w="449"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sz w:val="21"/>
                      <w:szCs w:val="21"/>
                    </w:rPr>
                    <w:t>2</w:t>
                  </w:r>
                </w:p>
              </w:tc>
              <w:tc>
                <w:tcPr>
                  <w:tcW w:w="133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水利部水利水电规划设计总院</w:t>
                  </w:r>
                </w:p>
              </w:tc>
              <w:tc>
                <w:tcPr>
                  <w:tcW w:w="200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水生态基础设施规划技术、绿色海绵生态修复技术</w:t>
                  </w:r>
                </w:p>
              </w:tc>
              <w:tc>
                <w:tcPr>
                  <w:tcW w:w="2053"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水生态红线指标、水源地保护、河流生态修复</w:t>
                  </w:r>
                </w:p>
              </w:tc>
              <w:tc>
                <w:tcPr>
                  <w:tcW w:w="969"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sz w:val="21"/>
                      <w:szCs w:val="21"/>
                    </w:rPr>
                    <w:t>2012</w:t>
                  </w:r>
                  <w:r w:rsidRPr="00B916AC">
                    <w:rPr>
                      <w:rFonts w:ascii="华文仿宋" w:eastAsia="华文仿宋" w:hAnsi="华文仿宋" w:hint="eastAsia"/>
                      <w:sz w:val="21"/>
                      <w:szCs w:val="21"/>
                    </w:rPr>
                    <w:t>年至今</w:t>
                  </w:r>
                </w:p>
              </w:tc>
              <w:tc>
                <w:tcPr>
                  <w:tcW w:w="1296"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郦建强/13</w:t>
                  </w:r>
                  <w:r w:rsidRPr="00B916AC">
                    <w:rPr>
                      <w:rFonts w:ascii="华文仿宋" w:eastAsia="华文仿宋" w:hAnsi="华文仿宋"/>
                      <w:sz w:val="21"/>
                      <w:szCs w:val="21"/>
                    </w:rPr>
                    <w:t xml:space="preserve"> </w:t>
                  </w:r>
                  <w:r w:rsidRPr="00B916AC">
                    <w:rPr>
                      <w:rFonts w:ascii="华文仿宋" w:eastAsia="华文仿宋" w:hAnsi="华文仿宋" w:hint="eastAsia"/>
                      <w:sz w:val="21"/>
                      <w:szCs w:val="21"/>
                    </w:rPr>
                    <w:t>61243123</w:t>
                  </w:r>
                </w:p>
              </w:tc>
            </w:tr>
            <w:tr w:rsidR="00022BA6" w:rsidRPr="00B916AC" w:rsidTr="00022BA6">
              <w:trPr>
                <w:trHeight w:val="443"/>
              </w:trPr>
              <w:tc>
                <w:tcPr>
                  <w:tcW w:w="449"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sz w:val="21"/>
                      <w:szCs w:val="21"/>
                    </w:rPr>
                    <w:t>3</w:t>
                  </w:r>
                </w:p>
              </w:tc>
              <w:tc>
                <w:tcPr>
                  <w:tcW w:w="133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中国湿地保护协会</w:t>
                  </w:r>
                </w:p>
              </w:tc>
              <w:tc>
                <w:tcPr>
                  <w:tcW w:w="200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湿地纳入生态基础设施的保护技术以及加强型人工湿地净化技术和生态系统仿生修复技术</w:t>
                  </w:r>
                </w:p>
              </w:tc>
              <w:tc>
                <w:tcPr>
                  <w:tcW w:w="2053"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为我国城市湿地及周边湿地公园选址、建设和保护提供指导</w:t>
                  </w:r>
                </w:p>
              </w:tc>
              <w:tc>
                <w:tcPr>
                  <w:tcW w:w="969"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sz w:val="21"/>
                      <w:szCs w:val="21"/>
                    </w:rPr>
                    <w:t>2015</w:t>
                  </w:r>
                  <w:r w:rsidRPr="00B916AC">
                    <w:rPr>
                      <w:rFonts w:ascii="华文仿宋" w:eastAsia="华文仿宋" w:hAnsi="华文仿宋" w:hint="eastAsia"/>
                      <w:sz w:val="21"/>
                      <w:szCs w:val="21"/>
                    </w:rPr>
                    <w:t>年至今</w:t>
                  </w:r>
                </w:p>
              </w:tc>
              <w:tc>
                <w:tcPr>
                  <w:tcW w:w="1296"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马广仁/13701009988</w:t>
                  </w:r>
                </w:p>
              </w:tc>
            </w:tr>
            <w:tr w:rsidR="00022BA6" w:rsidRPr="00B916AC" w:rsidTr="00022BA6">
              <w:trPr>
                <w:trHeight w:val="443"/>
              </w:trPr>
              <w:tc>
                <w:tcPr>
                  <w:tcW w:w="449"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sz w:val="21"/>
                      <w:szCs w:val="21"/>
                    </w:rPr>
                    <w:t>4</w:t>
                  </w:r>
                </w:p>
              </w:tc>
              <w:tc>
                <w:tcPr>
                  <w:tcW w:w="133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北京市国土资源勘测规划中心</w:t>
                  </w:r>
                </w:p>
              </w:tc>
              <w:tc>
                <w:tcPr>
                  <w:tcW w:w="200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基于生态安全格局的土地利用规划方法</w:t>
                  </w:r>
                </w:p>
              </w:tc>
              <w:tc>
                <w:tcPr>
                  <w:tcW w:w="2053"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北京市生态安全格局战略研究/16410.5km</w:t>
                  </w:r>
                  <w:r w:rsidRPr="00B916AC">
                    <w:rPr>
                      <w:rFonts w:ascii="华文仿宋" w:eastAsia="华文仿宋" w:hAnsi="华文仿宋" w:hint="eastAsia"/>
                      <w:sz w:val="21"/>
                      <w:szCs w:val="21"/>
                      <w:vertAlign w:val="superscript"/>
                    </w:rPr>
                    <w:t>2</w:t>
                  </w:r>
                  <w:r w:rsidRPr="00B916AC">
                    <w:rPr>
                      <w:rFonts w:ascii="华文仿宋" w:eastAsia="华文仿宋" w:hAnsi="华文仿宋" w:hint="eastAsia"/>
                      <w:sz w:val="21"/>
                      <w:szCs w:val="21"/>
                    </w:rPr>
                    <w:t>、北京市浅山区土地可持续利用战略规划/4420 km</w:t>
                  </w:r>
                  <w:r w:rsidRPr="00B916AC">
                    <w:rPr>
                      <w:rFonts w:ascii="华文仿宋" w:eastAsia="华文仿宋" w:hAnsi="华文仿宋" w:hint="eastAsia"/>
                      <w:sz w:val="21"/>
                      <w:szCs w:val="21"/>
                      <w:vertAlign w:val="superscript"/>
                    </w:rPr>
                    <w:t>2</w:t>
                  </w:r>
                </w:p>
              </w:tc>
              <w:tc>
                <w:tcPr>
                  <w:tcW w:w="969"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sz w:val="21"/>
                      <w:szCs w:val="21"/>
                    </w:rPr>
                    <w:t>2010</w:t>
                  </w:r>
                  <w:r w:rsidRPr="00B916AC">
                    <w:rPr>
                      <w:rFonts w:ascii="华文仿宋" w:eastAsia="华文仿宋" w:hAnsi="华文仿宋" w:hint="eastAsia"/>
                      <w:sz w:val="21"/>
                      <w:szCs w:val="21"/>
                    </w:rPr>
                    <w:t>年至今</w:t>
                  </w:r>
                </w:p>
              </w:tc>
              <w:tc>
                <w:tcPr>
                  <w:tcW w:w="1296"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茹小斌/13</w:t>
                  </w:r>
                  <w:r w:rsidRPr="00B916AC">
                    <w:rPr>
                      <w:rFonts w:ascii="华文仿宋" w:eastAsia="华文仿宋" w:hAnsi="华文仿宋"/>
                      <w:sz w:val="21"/>
                      <w:szCs w:val="21"/>
                    </w:rPr>
                    <w:t xml:space="preserve"> </w:t>
                  </w:r>
                  <w:r w:rsidRPr="00B916AC">
                    <w:rPr>
                      <w:rFonts w:ascii="华文仿宋" w:eastAsia="华文仿宋" w:hAnsi="华文仿宋" w:hint="eastAsia"/>
                      <w:sz w:val="21"/>
                      <w:szCs w:val="21"/>
                    </w:rPr>
                    <w:t>910189391</w:t>
                  </w:r>
                </w:p>
              </w:tc>
            </w:tr>
            <w:tr w:rsidR="00022BA6" w:rsidRPr="00B916AC" w:rsidTr="00022BA6">
              <w:trPr>
                <w:trHeight w:val="443"/>
              </w:trPr>
              <w:tc>
                <w:tcPr>
                  <w:tcW w:w="449"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sz w:val="21"/>
                      <w:szCs w:val="21"/>
                    </w:rPr>
                    <w:t>5</w:t>
                  </w:r>
                </w:p>
              </w:tc>
              <w:tc>
                <w:tcPr>
                  <w:tcW w:w="133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岳阳市自然资源和规划局</w:t>
                  </w:r>
                </w:p>
              </w:tc>
              <w:tc>
                <w:tcPr>
                  <w:tcW w:w="200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生态安全格局和生态基础设施规划方法；生态防洪、绿色海绵技术、加强型人工湿地技术</w:t>
                  </w:r>
                </w:p>
              </w:tc>
              <w:tc>
                <w:tcPr>
                  <w:tcW w:w="2053"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岳阳市生态基础设施规划以/375 km</w:t>
                  </w:r>
                  <w:r w:rsidRPr="00B916AC">
                    <w:rPr>
                      <w:rFonts w:ascii="华文仿宋" w:eastAsia="华文仿宋" w:hAnsi="华文仿宋" w:hint="eastAsia"/>
                      <w:sz w:val="21"/>
                      <w:szCs w:val="21"/>
                      <w:vertAlign w:val="superscript"/>
                    </w:rPr>
                    <w:t>2</w:t>
                  </w:r>
                  <w:r w:rsidRPr="00B916AC">
                    <w:rPr>
                      <w:rFonts w:ascii="华文仿宋" w:eastAsia="华文仿宋" w:hAnsi="华文仿宋" w:hint="eastAsia"/>
                      <w:sz w:val="21"/>
                      <w:szCs w:val="21"/>
                    </w:rPr>
                    <w:t>及环南湖片区综合规划/77km</w:t>
                  </w:r>
                  <w:r w:rsidRPr="00B916AC">
                    <w:rPr>
                      <w:rFonts w:ascii="华文仿宋" w:eastAsia="华文仿宋" w:hAnsi="华文仿宋" w:hint="eastAsia"/>
                      <w:sz w:val="21"/>
                      <w:szCs w:val="21"/>
                      <w:vertAlign w:val="superscript"/>
                    </w:rPr>
                    <w:t>2</w:t>
                  </w:r>
                </w:p>
              </w:tc>
              <w:tc>
                <w:tcPr>
                  <w:tcW w:w="969"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sz w:val="21"/>
                      <w:szCs w:val="21"/>
                    </w:rPr>
                    <w:t>2011</w:t>
                  </w:r>
                  <w:r w:rsidRPr="00B916AC">
                    <w:rPr>
                      <w:rFonts w:ascii="华文仿宋" w:eastAsia="华文仿宋" w:hAnsi="华文仿宋" w:hint="eastAsia"/>
                      <w:sz w:val="21"/>
                      <w:szCs w:val="21"/>
                    </w:rPr>
                    <w:t>年至今</w:t>
                  </w:r>
                </w:p>
              </w:tc>
              <w:tc>
                <w:tcPr>
                  <w:tcW w:w="1296"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蒋超/1508</w:t>
                  </w:r>
                  <w:r w:rsidRPr="00B916AC">
                    <w:rPr>
                      <w:rFonts w:ascii="华文仿宋" w:eastAsia="华文仿宋" w:hAnsi="华文仿宋"/>
                      <w:sz w:val="21"/>
                      <w:szCs w:val="21"/>
                    </w:rPr>
                    <w:t xml:space="preserve"> </w:t>
                  </w:r>
                  <w:r w:rsidRPr="00B916AC">
                    <w:rPr>
                      <w:rFonts w:ascii="华文仿宋" w:eastAsia="华文仿宋" w:hAnsi="华文仿宋" w:hint="eastAsia"/>
                      <w:sz w:val="21"/>
                      <w:szCs w:val="21"/>
                    </w:rPr>
                    <w:t>0966663</w:t>
                  </w:r>
                </w:p>
              </w:tc>
            </w:tr>
            <w:tr w:rsidR="00022BA6" w:rsidRPr="00B916AC" w:rsidTr="00022BA6">
              <w:trPr>
                <w:trHeight w:val="443"/>
              </w:trPr>
              <w:tc>
                <w:tcPr>
                  <w:tcW w:w="449"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sz w:val="21"/>
                      <w:szCs w:val="21"/>
                    </w:rPr>
                    <w:t>6</w:t>
                  </w:r>
                </w:p>
              </w:tc>
              <w:tc>
                <w:tcPr>
                  <w:tcW w:w="133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东营市自然资源局</w:t>
                  </w:r>
                </w:p>
              </w:tc>
              <w:tc>
                <w:tcPr>
                  <w:tcW w:w="200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生态安全格局划定方法和生态基础设施规划技术</w:t>
                  </w:r>
                </w:p>
              </w:tc>
              <w:tc>
                <w:tcPr>
                  <w:tcW w:w="2053"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东营市生态基础设施规划/7923 km</w:t>
                  </w:r>
                  <w:r w:rsidRPr="00B916AC">
                    <w:rPr>
                      <w:rFonts w:ascii="华文仿宋" w:eastAsia="华文仿宋" w:hAnsi="华文仿宋" w:hint="eastAsia"/>
                      <w:sz w:val="21"/>
                      <w:szCs w:val="21"/>
                      <w:vertAlign w:val="superscript"/>
                    </w:rPr>
                    <w:t>2</w:t>
                  </w:r>
                </w:p>
              </w:tc>
              <w:tc>
                <w:tcPr>
                  <w:tcW w:w="969"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sz w:val="21"/>
                      <w:szCs w:val="21"/>
                    </w:rPr>
                    <w:t>2003</w:t>
                  </w:r>
                  <w:r w:rsidRPr="00B916AC">
                    <w:rPr>
                      <w:rFonts w:ascii="华文仿宋" w:eastAsia="华文仿宋" w:hAnsi="华文仿宋" w:hint="eastAsia"/>
                      <w:sz w:val="21"/>
                      <w:szCs w:val="21"/>
                    </w:rPr>
                    <w:t>年至今</w:t>
                  </w:r>
                </w:p>
              </w:tc>
              <w:tc>
                <w:tcPr>
                  <w:tcW w:w="1296"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贺娇/</w:t>
                  </w:r>
                  <w:r w:rsidRPr="00B916AC">
                    <w:rPr>
                      <w:rFonts w:ascii="华文仿宋" w:eastAsia="华文仿宋" w:hAnsi="华文仿宋"/>
                      <w:sz w:val="21"/>
                      <w:szCs w:val="21"/>
                    </w:rPr>
                    <w:t>0546-8380510</w:t>
                  </w:r>
                </w:p>
              </w:tc>
            </w:tr>
            <w:tr w:rsidR="00022BA6" w:rsidRPr="00B916AC" w:rsidTr="00022BA6">
              <w:trPr>
                <w:trHeight w:val="443"/>
              </w:trPr>
              <w:tc>
                <w:tcPr>
                  <w:tcW w:w="449"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sz w:val="21"/>
                      <w:szCs w:val="21"/>
                    </w:rPr>
                    <w:t>7</w:t>
                  </w:r>
                </w:p>
              </w:tc>
              <w:tc>
                <w:tcPr>
                  <w:tcW w:w="133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湖北大都地产集团有限公司</w:t>
                  </w:r>
                </w:p>
              </w:tc>
              <w:tc>
                <w:tcPr>
                  <w:tcW w:w="200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城市生态安全格局识别技术和生态基础设施规划</w:t>
                  </w:r>
                </w:p>
              </w:tc>
              <w:tc>
                <w:tcPr>
                  <w:tcW w:w="2053"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武汉五里界生态城，占地/10km</w:t>
                  </w:r>
                  <w:r w:rsidRPr="00B916AC">
                    <w:rPr>
                      <w:rFonts w:ascii="华文仿宋" w:eastAsia="华文仿宋" w:hAnsi="华文仿宋" w:hint="eastAsia"/>
                      <w:sz w:val="21"/>
                      <w:szCs w:val="21"/>
                      <w:vertAlign w:val="superscript"/>
                    </w:rPr>
                    <w:t>2</w:t>
                  </w:r>
                </w:p>
              </w:tc>
              <w:tc>
                <w:tcPr>
                  <w:tcW w:w="969"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sz w:val="21"/>
                      <w:szCs w:val="21"/>
                    </w:rPr>
                    <w:t>2010</w:t>
                  </w:r>
                  <w:r w:rsidRPr="00B916AC">
                    <w:rPr>
                      <w:rFonts w:ascii="华文仿宋" w:eastAsia="华文仿宋" w:hAnsi="华文仿宋" w:hint="eastAsia"/>
                      <w:sz w:val="21"/>
                      <w:szCs w:val="21"/>
                    </w:rPr>
                    <w:t>年至今</w:t>
                  </w:r>
                </w:p>
              </w:tc>
              <w:tc>
                <w:tcPr>
                  <w:tcW w:w="1296"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樊荣/18</w:t>
                  </w:r>
                  <w:r w:rsidRPr="00B916AC">
                    <w:rPr>
                      <w:rFonts w:ascii="华文仿宋" w:eastAsia="华文仿宋" w:hAnsi="华文仿宋"/>
                      <w:sz w:val="21"/>
                      <w:szCs w:val="21"/>
                    </w:rPr>
                    <w:t xml:space="preserve"> </w:t>
                  </w:r>
                  <w:r w:rsidRPr="00B916AC">
                    <w:rPr>
                      <w:rFonts w:ascii="华文仿宋" w:eastAsia="华文仿宋" w:hAnsi="华文仿宋" w:hint="eastAsia"/>
                      <w:sz w:val="21"/>
                      <w:szCs w:val="21"/>
                    </w:rPr>
                    <w:t>607165652</w:t>
                  </w:r>
                </w:p>
              </w:tc>
            </w:tr>
            <w:tr w:rsidR="00022BA6" w:rsidRPr="00B916AC" w:rsidTr="00022BA6">
              <w:trPr>
                <w:trHeight w:val="443"/>
              </w:trPr>
              <w:tc>
                <w:tcPr>
                  <w:tcW w:w="449"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sz w:val="21"/>
                      <w:szCs w:val="21"/>
                    </w:rPr>
                    <w:t>8</w:t>
                  </w:r>
                </w:p>
              </w:tc>
              <w:tc>
                <w:tcPr>
                  <w:tcW w:w="133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广州高新技术产业开发区天河科技园管理委员会</w:t>
                  </w:r>
                </w:p>
              </w:tc>
              <w:tc>
                <w:tcPr>
                  <w:tcW w:w="200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水生态安全格局识别技术、绿色海绵技术、加强型人工湿地净化技术</w:t>
                  </w:r>
                </w:p>
              </w:tc>
              <w:tc>
                <w:tcPr>
                  <w:tcW w:w="2053"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广州海绵专项规划/7434 km</w:t>
                  </w:r>
                  <w:r w:rsidRPr="00B916AC">
                    <w:rPr>
                      <w:rFonts w:ascii="华文仿宋" w:eastAsia="华文仿宋" w:hAnsi="华文仿宋" w:hint="eastAsia"/>
                      <w:sz w:val="21"/>
                      <w:szCs w:val="21"/>
                      <w:vertAlign w:val="superscript"/>
                    </w:rPr>
                    <w:t>2</w:t>
                  </w:r>
                  <w:r w:rsidRPr="00B916AC">
                    <w:rPr>
                      <w:rFonts w:ascii="华文仿宋" w:eastAsia="华文仿宋" w:hAnsi="华文仿宋" w:hint="eastAsia"/>
                      <w:sz w:val="21"/>
                      <w:szCs w:val="21"/>
                    </w:rPr>
                    <w:t>、天河智慧城生态基础设施规划/20.69 km</w:t>
                  </w:r>
                  <w:r w:rsidRPr="00B916AC">
                    <w:rPr>
                      <w:rFonts w:ascii="华文仿宋" w:eastAsia="华文仿宋" w:hAnsi="华文仿宋" w:hint="eastAsia"/>
                      <w:sz w:val="21"/>
                      <w:szCs w:val="21"/>
                      <w:vertAlign w:val="superscript"/>
                    </w:rPr>
                    <w:t>2</w:t>
                  </w:r>
                  <w:r w:rsidRPr="00B916AC">
                    <w:rPr>
                      <w:rFonts w:ascii="华文仿宋" w:eastAsia="华文仿宋" w:hAnsi="华文仿宋" w:hint="eastAsia"/>
                      <w:sz w:val="21"/>
                      <w:szCs w:val="21"/>
                    </w:rPr>
                    <w:t>、大观湿地一期工程46.8 hm</w:t>
                  </w:r>
                  <w:r w:rsidRPr="00B916AC">
                    <w:rPr>
                      <w:rFonts w:ascii="华文仿宋" w:eastAsia="华文仿宋" w:hAnsi="华文仿宋" w:hint="eastAsia"/>
                      <w:sz w:val="21"/>
                      <w:szCs w:val="21"/>
                      <w:vertAlign w:val="superscript"/>
                    </w:rPr>
                    <w:t>2</w:t>
                  </w:r>
                </w:p>
              </w:tc>
              <w:tc>
                <w:tcPr>
                  <w:tcW w:w="969"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sz w:val="21"/>
                      <w:szCs w:val="21"/>
                    </w:rPr>
                    <w:t>2013</w:t>
                  </w:r>
                  <w:r w:rsidRPr="00B916AC">
                    <w:rPr>
                      <w:rFonts w:ascii="华文仿宋" w:eastAsia="华文仿宋" w:hAnsi="华文仿宋" w:hint="eastAsia"/>
                      <w:sz w:val="21"/>
                      <w:szCs w:val="21"/>
                    </w:rPr>
                    <w:t>年至今</w:t>
                  </w:r>
                </w:p>
              </w:tc>
              <w:tc>
                <w:tcPr>
                  <w:tcW w:w="1296"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古维波/020-87071673</w:t>
                  </w:r>
                </w:p>
              </w:tc>
            </w:tr>
            <w:tr w:rsidR="00022BA6" w:rsidRPr="00B916AC" w:rsidTr="00022BA6">
              <w:trPr>
                <w:trHeight w:val="443"/>
              </w:trPr>
              <w:tc>
                <w:tcPr>
                  <w:tcW w:w="449"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sz w:val="21"/>
                      <w:szCs w:val="21"/>
                    </w:rPr>
                    <w:t>9</w:t>
                  </w:r>
                </w:p>
              </w:tc>
              <w:tc>
                <w:tcPr>
                  <w:tcW w:w="133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迁安市住房和城乡建设局</w:t>
                  </w:r>
                </w:p>
              </w:tc>
              <w:tc>
                <w:tcPr>
                  <w:tcW w:w="200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绿色海绵技术、棕地仿生修复技术</w:t>
                  </w:r>
                </w:p>
              </w:tc>
              <w:tc>
                <w:tcPr>
                  <w:tcW w:w="2053"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三里河生态河道修复/135hm</w:t>
                  </w:r>
                  <w:r w:rsidRPr="00B916AC">
                    <w:rPr>
                      <w:rFonts w:ascii="华文仿宋" w:eastAsia="华文仿宋" w:hAnsi="华文仿宋" w:hint="eastAsia"/>
                      <w:sz w:val="21"/>
                      <w:szCs w:val="21"/>
                      <w:vertAlign w:val="superscript"/>
                    </w:rPr>
                    <w:t>2</w:t>
                  </w:r>
                </w:p>
              </w:tc>
              <w:tc>
                <w:tcPr>
                  <w:tcW w:w="969"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sz w:val="21"/>
                      <w:szCs w:val="21"/>
                    </w:rPr>
                    <w:t>2006</w:t>
                  </w:r>
                  <w:r w:rsidRPr="00B916AC">
                    <w:rPr>
                      <w:rFonts w:ascii="华文仿宋" w:eastAsia="华文仿宋" w:hAnsi="华文仿宋" w:hint="eastAsia"/>
                      <w:sz w:val="21"/>
                      <w:szCs w:val="21"/>
                    </w:rPr>
                    <w:t>年至今</w:t>
                  </w:r>
                </w:p>
              </w:tc>
              <w:tc>
                <w:tcPr>
                  <w:tcW w:w="1296"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bookmarkStart w:id="1" w:name="OLE_LINK3"/>
                  <w:bookmarkStart w:id="2" w:name="OLE_LINK4"/>
                  <w:r w:rsidRPr="00B916AC">
                    <w:rPr>
                      <w:rFonts w:ascii="华文仿宋" w:eastAsia="华文仿宋" w:hAnsi="华文仿宋" w:hint="eastAsia"/>
                      <w:sz w:val="21"/>
                      <w:szCs w:val="21"/>
                    </w:rPr>
                    <w:t>曹录/18633325966</w:t>
                  </w:r>
                  <w:bookmarkEnd w:id="1"/>
                  <w:bookmarkEnd w:id="2"/>
                </w:p>
              </w:tc>
            </w:tr>
            <w:tr w:rsidR="00022BA6" w:rsidRPr="00B916AC" w:rsidTr="00022BA6">
              <w:trPr>
                <w:trHeight w:val="443"/>
              </w:trPr>
              <w:tc>
                <w:tcPr>
                  <w:tcW w:w="449"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sz w:val="21"/>
                      <w:szCs w:val="21"/>
                    </w:rPr>
                    <w:t>10</w:t>
                  </w:r>
                </w:p>
              </w:tc>
              <w:tc>
                <w:tcPr>
                  <w:tcW w:w="133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贵州六盘水明湖国家湿地公园管理处</w:t>
                  </w:r>
                </w:p>
              </w:tc>
              <w:tc>
                <w:tcPr>
                  <w:tcW w:w="200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绿色海绵技术、加强型人工湿地净化技术</w:t>
                  </w:r>
                </w:p>
              </w:tc>
              <w:tc>
                <w:tcPr>
                  <w:tcW w:w="2053"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水城河治理/1181.15hm</w:t>
                  </w:r>
                  <w:r w:rsidRPr="00B916AC">
                    <w:rPr>
                      <w:rFonts w:ascii="华文仿宋" w:eastAsia="华文仿宋" w:hAnsi="华文仿宋" w:hint="eastAsia"/>
                      <w:sz w:val="21"/>
                      <w:szCs w:val="21"/>
                      <w:vertAlign w:val="superscript"/>
                    </w:rPr>
                    <w:t>2</w:t>
                  </w:r>
                  <w:r w:rsidRPr="00B916AC">
                    <w:rPr>
                      <w:rFonts w:ascii="华文仿宋" w:eastAsia="华文仿宋" w:hAnsi="华文仿宋" w:hint="eastAsia"/>
                      <w:sz w:val="21"/>
                      <w:szCs w:val="21"/>
                    </w:rPr>
                    <w:t>、明湖湿地公园/90hm</w:t>
                  </w:r>
                  <w:r w:rsidRPr="00B916AC">
                    <w:rPr>
                      <w:rFonts w:ascii="华文仿宋" w:eastAsia="华文仿宋" w:hAnsi="华文仿宋" w:hint="eastAsia"/>
                      <w:sz w:val="21"/>
                      <w:szCs w:val="21"/>
                      <w:vertAlign w:val="superscript"/>
                    </w:rPr>
                    <w:t>2</w:t>
                  </w:r>
                </w:p>
              </w:tc>
              <w:tc>
                <w:tcPr>
                  <w:tcW w:w="969"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sz w:val="21"/>
                      <w:szCs w:val="21"/>
                    </w:rPr>
                    <w:t>2012</w:t>
                  </w:r>
                  <w:r w:rsidRPr="00B916AC">
                    <w:rPr>
                      <w:rFonts w:ascii="华文仿宋" w:eastAsia="华文仿宋" w:hAnsi="华文仿宋" w:hint="eastAsia"/>
                      <w:sz w:val="21"/>
                      <w:szCs w:val="21"/>
                    </w:rPr>
                    <w:t>年至今</w:t>
                  </w:r>
                </w:p>
              </w:tc>
              <w:tc>
                <w:tcPr>
                  <w:tcW w:w="1296"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赵泽进/</w:t>
                  </w:r>
                  <w:r w:rsidRPr="00B916AC">
                    <w:rPr>
                      <w:rFonts w:ascii="华文仿宋" w:eastAsia="华文仿宋" w:hAnsi="华文仿宋"/>
                      <w:sz w:val="21"/>
                      <w:szCs w:val="21"/>
                    </w:rPr>
                    <w:t>17716612127</w:t>
                  </w:r>
                </w:p>
              </w:tc>
            </w:tr>
            <w:tr w:rsidR="00022BA6" w:rsidRPr="00B916AC" w:rsidTr="00022BA6">
              <w:trPr>
                <w:trHeight w:val="443"/>
              </w:trPr>
              <w:tc>
                <w:tcPr>
                  <w:tcW w:w="449"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sz w:val="21"/>
                      <w:szCs w:val="21"/>
                    </w:rPr>
                    <w:lastRenderedPageBreak/>
                    <w:t>11</w:t>
                  </w:r>
                </w:p>
              </w:tc>
              <w:tc>
                <w:tcPr>
                  <w:tcW w:w="133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金华市自然资源和规划局</w:t>
                  </w:r>
                </w:p>
              </w:tc>
              <w:tc>
                <w:tcPr>
                  <w:tcW w:w="200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绿色海绵技术、防洪技术</w:t>
                  </w:r>
                </w:p>
              </w:tc>
              <w:tc>
                <w:tcPr>
                  <w:tcW w:w="2053"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金华燕尾洲公园/26 hm</w:t>
                  </w:r>
                  <w:r w:rsidRPr="00B916AC">
                    <w:rPr>
                      <w:rFonts w:ascii="华文仿宋" w:eastAsia="华文仿宋" w:hAnsi="华文仿宋" w:hint="eastAsia"/>
                      <w:sz w:val="21"/>
                      <w:szCs w:val="21"/>
                      <w:vertAlign w:val="superscript"/>
                    </w:rPr>
                    <w:t>2</w:t>
                  </w:r>
                </w:p>
              </w:tc>
              <w:tc>
                <w:tcPr>
                  <w:tcW w:w="969"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sz w:val="21"/>
                      <w:szCs w:val="21"/>
                    </w:rPr>
                    <w:t>2014</w:t>
                  </w:r>
                  <w:r w:rsidRPr="00B916AC">
                    <w:rPr>
                      <w:rFonts w:ascii="华文仿宋" w:eastAsia="华文仿宋" w:hAnsi="华文仿宋" w:hint="eastAsia"/>
                      <w:sz w:val="21"/>
                      <w:szCs w:val="21"/>
                    </w:rPr>
                    <w:t>年至今</w:t>
                  </w:r>
                </w:p>
              </w:tc>
              <w:tc>
                <w:tcPr>
                  <w:tcW w:w="1296"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王陈平/0579-82468181</w:t>
                  </w:r>
                </w:p>
              </w:tc>
            </w:tr>
            <w:tr w:rsidR="00022BA6" w:rsidRPr="00B916AC" w:rsidTr="00022BA6">
              <w:trPr>
                <w:trHeight w:val="443"/>
              </w:trPr>
              <w:tc>
                <w:tcPr>
                  <w:tcW w:w="449"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sz w:val="21"/>
                      <w:szCs w:val="21"/>
                    </w:rPr>
                    <w:t>12</w:t>
                  </w:r>
                </w:p>
              </w:tc>
              <w:tc>
                <w:tcPr>
                  <w:tcW w:w="133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天津市环境建设投资有限公司</w:t>
                  </w:r>
                </w:p>
              </w:tc>
              <w:tc>
                <w:tcPr>
                  <w:tcW w:w="200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棕地仿生修复技术</w:t>
                  </w:r>
                </w:p>
              </w:tc>
              <w:tc>
                <w:tcPr>
                  <w:tcW w:w="2053"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天津市桥园公园/22hm</w:t>
                  </w:r>
                  <w:r w:rsidRPr="00B916AC">
                    <w:rPr>
                      <w:rFonts w:ascii="华文仿宋" w:eastAsia="华文仿宋" w:hAnsi="华文仿宋" w:hint="eastAsia"/>
                      <w:sz w:val="21"/>
                      <w:szCs w:val="21"/>
                      <w:vertAlign w:val="superscript"/>
                    </w:rPr>
                    <w:t>2</w:t>
                  </w:r>
                </w:p>
              </w:tc>
              <w:tc>
                <w:tcPr>
                  <w:tcW w:w="969"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sz w:val="21"/>
                      <w:szCs w:val="21"/>
                    </w:rPr>
                    <w:t>2008</w:t>
                  </w:r>
                  <w:r w:rsidRPr="00B916AC">
                    <w:rPr>
                      <w:rFonts w:ascii="华文仿宋" w:eastAsia="华文仿宋" w:hAnsi="华文仿宋" w:hint="eastAsia"/>
                      <w:sz w:val="21"/>
                      <w:szCs w:val="21"/>
                    </w:rPr>
                    <w:t>年至今</w:t>
                  </w:r>
                </w:p>
              </w:tc>
              <w:tc>
                <w:tcPr>
                  <w:tcW w:w="1296"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沈洪舟/13</w:t>
                  </w:r>
                  <w:r w:rsidRPr="00B916AC">
                    <w:rPr>
                      <w:rFonts w:ascii="华文仿宋" w:eastAsia="华文仿宋" w:hAnsi="华文仿宋"/>
                      <w:sz w:val="21"/>
                      <w:szCs w:val="21"/>
                    </w:rPr>
                    <w:t xml:space="preserve"> </w:t>
                  </w:r>
                  <w:r w:rsidRPr="00B916AC">
                    <w:rPr>
                      <w:rFonts w:ascii="华文仿宋" w:eastAsia="华文仿宋" w:hAnsi="华文仿宋" w:hint="eastAsia"/>
                      <w:sz w:val="21"/>
                      <w:szCs w:val="21"/>
                    </w:rPr>
                    <w:t>502072659</w:t>
                  </w:r>
                </w:p>
              </w:tc>
            </w:tr>
            <w:tr w:rsidR="00022BA6" w:rsidRPr="00B916AC" w:rsidTr="00022BA6">
              <w:trPr>
                <w:trHeight w:val="443"/>
              </w:trPr>
              <w:tc>
                <w:tcPr>
                  <w:tcW w:w="449"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sz w:val="21"/>
                      <w:szCs w:val="21"/>
                    </w:rPr>
                    <w:t>13</w:t>
                  </w:r>
                </w:p>
              </w:tc>
              <w:tc>
                <w:tcPr>
                  <w:tcW w:w="133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中邦汇泽园林环境建设有限公司</w:t>
                  </w:r>
                </w:p>
              </w:tc>
              <w:tc>
                <w:tcPr>
                  <w:tcW w:w="200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绿色海绵技术、棕地仿生修复技术</w:t>
                  </w:r>
                </w:p>
              </w:tc>
              <w:tc>
                <w:tcPr>
                  <w:tcW w:w="2053"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乌兰浩特神骏山生态修复/189.8 hm</w:t>
                  </w:r>
                  <w:r w:rsidRPr="00B916AC">
                    <w:rPr>
                      <w:rFonts w:ascii="华文仿宋" w:eastAsia="华文仿宋" w:hAnsi="华文仿宋" w:hint="eastAsia"/>
                      <w:sz w:val="21"/>
                      <w:szCs w:val="21"/>
                      <w:vertAlign w:val="superscript"/>
                    </w:rPr>
                    <w:t>2</w:t>
                  </w:r>
                </w:p>
              </w:tc>
              <w:tc>
                <w:tcPr>
                  <w:tcW w:w="969"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sz w:val="21"/>
                      <w:szCs w:val="21"/>
                    </w:rPr>
                    <w:t>2014</w:t>
                  </w:r>
                  <w:r w:rsidRPr="00B916AC">
                    <w:rPr>
                      <w:rFonts w:ascii="华文仿宋" w:eastAsia="华文仿宋" w:hAnsi="华文仿宋" w:hint="eastAsia"/>
                      <w:sz w:val="21"/>
                      <w:szCs w:val="21"/>
                    </w:rPr>
                    <w:t>年至今</w:t>
                  </w:r>
                </w:p>
              </w:tc>
              <w:tc>
                <w:tcPr>
                  <w:tcW w:w="1296"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王棚/13624492000</w:t>
                  </w:r>
                </w:p>
              </w:tc>
            </w:tr>
            <w:tr w:rsidR="00022BA6" w:rsidRPr="00B916AC" w:rsidTr="00022BA6">
              <w:trPr>
                <w:trHeight w:val="443"/>
              </w:trPr>
              <w:tc>
                <w:tcPr>
                  <w:tcW w:w="449"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sz w:val="21"/>
                      <w:szCs w:val="21"/>
                    </w:rPr>
                    <w:t>14</w:t>
                  </w:r>
                </w:p>
              </w:tc>
              <w:tc>
                <w:tcPr>
                  <w:tcW w:w="133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云南建投中航建设有限公司</w:t>
                  </w:r>
                </w:p>
              </w:tc>
              <w:tc>
                <w:tcPr>
                  <w:tcW w:w="200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绿色海绵技术、加强型人工湿地技术</w:t>
                  </w:r>
                </w:p>
              </w:tc>
              <w:tc>
                <w:tcPr>
                  <w:tcW w:w="2053"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南昌高新海绵城市示范区-鱼尾洲公园/55.6 hm</w:t>
                  </w:r>
                  <w:r w:rsidRPr="00B916AC">
                    <w:rPr>
                      <w:rFonts w:ascii="华文仿宋" w:eastAsia="华文仿宋" w:hAnsi="华文仿宋" w:hint="eastAsia"/>
                      <w:sz w:val="21"/>
                      <w:szCs w:val="21"/>
                      <w:vertAlign w:val="superscript"/>
                    </w:rPr>
                    <w:t>2</w:t>
                  </w:r>
                  <w:r w:rsidRPr="00B916AC">
                    <w:rPr>
                      <w:rFonts w:ascii="华文仿宋" w:eastAsia="华文仿宋" w:hAnsi="华文仿宋" w:hint="eastAsia"/>
                      <w:sz w:val="21"/>
                      <w:szCs w:val="21"/>
                    </w:rPr>
                    <w:t>；嘉兴南湖景观提升/550hm</w:t>
                  </w:r>
                  <w:r w:rsidRPr="00B916AC">
                    <w:rPr>
                      <w:rFonts w:ascii="华文仿宋" w:eastAsia="华文仿宋" w:hAnsi="华文仿宋" w:hint="eastAsia"/>
                      <w:sz w:val="21"/>
                      <w:szCs w:val="21"/>
                      <w:vertAlign w:val="superscript"/>
                    </w:rPr>
                    <w:t>2</w:t>
                  </w:r>
                </w:p>
              </w:tc>
              <w:tc>
                <w:tcPr>
                  <w:tcW w:w="969"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sz w:val="21"/>
                      <w:szCs w:val="21"/>
                    </w:rPr>
                    <w:t>2015</w:t>
                  </w:r>
                  <w:r w:rsidRPr="00B916AC">
                    <w:rPr>
                      <w:rFonts w:ascii="华文仿宋" w:eastAsia="华文仿宋" w:hAnsi="华文仿宋" w:hint="eastAsia"/>
                      <w:sz w:val="21"/>
                      <w:szCs w:val="21"/>
                    </w:rPr>
                    <w:t>年至今</w:t>
                  </w:r>
                </w:p>
              </w:tc>
              <w:tc>
                <w:tcPr>
                  <w:tcW w:w="1296"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吴有兵/18669011139</w:t>
                  </w:r>
                </w:p>
              </w:tc>
            </w:tr>
            <w:tr w:rsidR="00022BA6" w:rsidRPr="00B916AC" w:rsidTr="00022BA6">
              <w:trPr>
                <w:trHeight w:val="443"/>
              </w:trPr>
              <w:tc>
                <w:tcPr>
                  <w:tcW w:w="449"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sz w:val="21"/>
                      <w:szCs w:val="21"/>
                    </w:rPr>
                  </w:pPr>
                  <w:r w:rsidRPr="00B916AC">
                    <w:rPr>
                      <w:rFonts w:ascii="华文仿宋" w:eastAsia="华文仿宋" w:hAnsi="华文仿宋"/>
                      <w:sz w:val="21"/>
                      <w:szCs w:val="21"/>
                    </w:rPr>
                    <w:t>15</w:t>
                  </w:r>
                </w:p>
              </w:tc>
              <w:tc>
                <w:tcPr>
                  <w:tcW w:w="133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棕榈生态城镇发展股份有限公司海南分公司</w:t>
                  </w:r>
                </w:p>
              </w:tc>
              <w:tc>
                <w:tcPr>
                  <w:tcW w:w="2002"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绿色海绵技术、加强型人工湿地技术</w:t>
                  </w:r>
                </w:p>
              </w:tc>
              <w:tc>
                <w:tcPr>
                  <w:tcW w:w="2053"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海南陵水河景观廊道工程/42.2 hm</w:t>
                  </w:r>
                  <w:r w:rsidRPr="00B916AC">
                    <w:rPr>
                      <w:rFonts w:ascii="华文仿宋" w:eastAsia="华文仿宋" w:hAnsi="华文仿宋" w:hint="eastAsia"/>
                      <w:sz w:val="21"/>
                      <w:szCs w:val="21"/>
                      <w:vertAlign w:val="superscript"/>
                    </w:rPr>
                    <w:t>2</w:t>
                  </w:r>
                </w:p>
              </w:tc>
              <w:tc>
                <w:tcPr>
                  <w:tcW w:w="969"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sz w:val="21"/>
                      <w:szCs w:val="21"/>
                    </w:rPr>
                    <w:t>2016</w:t>
                  </w:r>
                  <w:r w:rsidRPr="00B916AC">
                    <w:rPr>
                      <w:rFonts w:ascii="华文仿宋" w:eastAsia="华文仿宋" w:hAnsi="华文仿宋" w:hint="eastAsia"/>
                      <w:sz w:val="21"/>
                      <w:szCs w:val="21"/>
                    </w:rPr>
                    <w:t>年至今</w:t>
                  </w:r>
                </w:p>
              </w:tc>
              <w:tc>
                <w:tcPr>
                  <w:tcW w:w="1296" w:type="dxa"/>
                </w:tcPr>
                <w:p w:rsidR="00022BA6" w:rsidRPr="00B916AC" w:rsidRDefault="00022BA6" w:rsidP="002879F5">
                  <w:pPr>
                    <w:pStyle w:val="a8"/>
                    <w:adjustRightInd w:val="0"/>
                    <w:snapToGrid w:val="0"/>
                    <w:spacing w:line="240" w:lineRule="auto"/>
                    <w:ind w:firstLineChars="0" w:firstLine="0"/>
                    <w:rPr>
                      <w:rFonts w:ascii="华文仿宋" w:eastAsia="华文仿宋" w:hAnsi="华文仿宋"/>
                      <w:sz w:val="21"/>
                      <w:szCs w:val="21"/>
                    </w:rPr>
                  </w:pPr>
                  <w:r w:rsidRPr="00B916AC">
                    <w:rPr>
                      <w:rFonts w:ascii="华文仿宋" w:eastAsia="华文仿宋" w:hAnsi="华文仿宋" w:hint="eastAsia"/>
                      <w:sz w:val="21"/>
                      <w:szCs w:val="21"/>
                    </w:rPr>
                    <w:t>王元英/18208985882</w:t>
                  </w:r>
                </w:p>
              </w:tc>
            </w:tr>
          </w:tbl>
          <w:p w:rsidR="00323F4C" w:rsidRDefault="00323F4C" w:rsidP="002879F5">
            <w:pPr>
              <w:adjustRightInd w:val="0"/>
              <w:snapToGrid w:val="0"/>
              <w:ind w:firstLineChars="100" w:firstLine="280"/>
              <w:outlineLvl w:val="2"/>
              <w:rPr>
                <w:rFonts w:ascii="华文仿宋" w:eastAsia="华文仿宋" w:hAnsi="华文仿宋"/>
                <w:color w:val="000000" w:themeColor="text1"/>
                <w:sz w:val="28"/>
                <w:szCs w:val="20"/>
              </w:rPr>
            </w:pPr>
          </w:p>
          <w:p w:rsidR="00323F4C" w:rsidRPr="00323F4C" w:rsidRDefault="00323F4C" w:rsidP="002879F5">
            <w:pPr>
              <w:adjustRightInd w:val="0"/>
              <w:snapToGrid w:val="0"/>
              <w:ind w:firstLineChars="100" w:firstLine="280"/>
              <w:outlineLvl w:val="2"/>
              <w:rPr>
                <w:rFonts w:ascii="华文仿宋" w:eastAsia="华文仿宋" w:hAnsi="华文仿宋"/>
                <w:color w:val="000000" w:themeColor="text1"/>
                <w:sz w:val="28"/>
                <w:szCs w:val="20"/>
              </w:rPr>
            </w:pPr>
            <w:r w:rsidRPr="00323F4C">
              <w:rPr>
                <w:rFonts w:ascii="华文仿宋" w:eastAsia="华文仿宋" w:hAnsi="华文仿宋" w:hint="eastAsia"/>
                <w:color w:val="000000" w:themeColor="text1"/>
                <w:sz w:val="28"/>
                <w:szCs w:val="20"/>
              </w:rPr>
              <w:t>（1）近三年经济效益</w:t>
            </w:r>
          </w:p>
          <w:p w:rsidR="00323F4C" w:rsidRPr="00323F4C" w:rsidRDefault="00323F4C" w:rsidP="002879F5">
            <w:pPr>
              <w:adjustRightInd w:val="0"/>
              <w:snapToGrid w:val="0"/>
              <w:ind w:left="720" w:right="240"/>
              <w:jc w:val="right"/>
              <w:rPr>
                <w:rFonts w:ascii="华文仿宋" w:eastAsia="华文仿宋" w:hAnsi="华文仿宋"/>
                <w:sz w:val="24"/>
                <w:szCs w:val="28"/>
              </w:rPr>
            </w:pPr>
            <w:r w:rsidRPr="00323F4C">
              <w:rPr>
                <w:rFonts w:ascii="华文仿宋" w:eastAsia="华文仿宋" w:hAnsi="华文仿宋"/>
                <w:sz w:val="24"/>
                <w:szCs w:val="28"/>
              </w:rPr>
              <w:t>单位：万元人民币</w:t>
            </w:r>
          </w:p>
          <w:tbl>
            <w:tblPr>
              <w:tblStyle w:val="a7"/>
              <w:tblW w:w="8081" w:type="dxa"/>
              <w:tblLook w:val="0000" w:firstRow="0" w:lastRow="0" w:firstColumn="0" w:lastColumn="0" w:noHBand="0" w:noVBand="0"/>
            </w:tblPr>
            <w:tblGrid>
              <w:gridCol w:w="1354"/>
              <w:gridCol w:w="1802"/>
              <w:gridCol w:w="1537"/>
              <w:gridCol w:w="1839"/>
              <w:gridCol w:w="1549"/>
            </w:tblGrid>
            <w:tr w:rsidR="00323F4C" w:rsidRPr="00323F4C" w:rsidTr="00323F4C">
              <w:trPr>
                <w:trHeight w:val="340"/>
              </w:trPr>
              <w:tc>
                <w:tcPr>
                  <w:tcW w:w="1373" w:type="dxa"/>
                  <w:vMerge w:val="restart"/>
                </w:tcPr>
                <w:p w:rsidR="00323F4C" w:rsidRPr="00323F4C" w:rsidRDefault="00323F4C" w:rsidP="002879F5">
                  <w:pPr>
                    <w:adjustRightInd w:val="0"/>
                    <w:snapToGrid w:val="0"/>
                    <w:jc w:val="center"/>
                    <w:rPr>
                      <w:rFonts w:ascii="华文仿宋" w:eastAsia="华文仿宋" w:hAnsi="华文仿宋"/>
                      <w:sz w:val="24"/>
                      <w:szCs w:val="28"/>
                    </w:rPr>
                  </w:pPr>
                  <w:r w:rsidRPr="00323F4C">
                    <w:rPr>
                      <w:rFonts w:ascii="华文仿宋" w:eastAsia="华文仿宋" w:hAnsi="华文仿宋"/>
                      <w:sz w:val="24"/>
                      <w:szCs w:val="28"/>
                    </w:rPr>
                    <w:t>自 然 年</w:t>
                  </w:r>
                </w:p>
              </w:tc>
              <w:tc>
                <w:tcPr>
                  <w:tcW w:w="3312" w:type="dxa"/>
                  <w:gridSpan w:val="2"/>
                </w:tcPr>
                <w:p w:rsidR="00323F4C" w:rsidRPr="00323F4C" w:rsidRDefault="00323F4C" w:rsidP="002879F5">
                  <w:pPr>
                    <w:adjustRightInd w:val="0"/>
                    <w:snapToGrid w:val="0"/>
                    <w:jc w:val="center"/>
                    <w:rPr>
                      <w:rFonts w:ascii="华文仿宋" w:eastAsia="华文仿宋" w:hAnsi="华文仿宋"/>
                      <w:sz w:val="24"/>
                      <w:szCs w:val="28"/>
                    </w:rPr>
                  </w:pPr>
                  <w:r w:rsidRPr="00323F4C">
                    <w:rPr>
                      <w:rFonts w:ascii="华文仿宋" w:eastAsia="华文仿宋" w:hAnsi="华文仿宋"/>
                      <w:sz w:val="24"/>
                      <w:szCs w:val="28"/>
                    </w:rPr>
                    <w:t>完成单位</w:t>
                  </w:r>
                </w:p>
              </w:tc>
              <w:tc>
                <w:tcPr>
                  <w:tcW w:w="3395" w:type="dxa"/>
                  <w:gridSpan w:val="2"/>
                </w:tcPr>
                <w:p w:rsidR="00323F4C" w:rsidRPr="00323F4C" w:rsidRDefault="00323F4C" w:rsidP="002879F5">
                  <w:pPr>
                    <w:adjustRightInd w:val="0"/>
                    <w:snapToGrid w:val="0"/>
                    <w:jc w:val="center"/>
                    <w:rPr>
                      <w:rFonts w:ascii="华文仿宋" w:eastAsia="华文仿宋" w:hAnsi="华文仿宋"/>
                      <w:sz w:val="24"/>
                      <w:szCs w:val="28"/>
                    </w:rPr>
                  </w:pPr>
                  <w:r w:rsidRPr="00323F4C">
                    <w:rPr>
                      <w:rFonts w:ascii="华文仿宋" w:eastAsia="华文仿宋" w:hAnsi="华文仿宋"/>
                      <w:sz w:val="24"/>
                      <w:szCs w:val="28"/>
                    </w:rPr>
                    <w:t>其他应用单位</w:t>
                  </w:r>
                </w:p>
              </w:tc>
            </w:tr>
            <w:tr w:rsidR="00323F4C" w:rsidRPr="00323F4C" w:rsidTr="00323F4C">
              <w:trPr>
                <w:trHeight w:val="395"/>
              </w:trPr>
              <w:tc>
                <w:tcPr>
                  <w:tcW w:w="1373" w:type="dxa"/>
                  <w:vMerge/>
                </w:tcPr>
                <w:p w:rsidR="00323F4C" w:rsidRPr="00323F4C" w:rsidRDefault="00323F4C" w:rsidP="002879F5">
                  <w:pPr>
                    <w:adjustRightInd w:val="0"/>
                    <w:snapToGrid w:val="0"/>
                    <w:jc w:val="center"/>
                    <w:rPr>
                      <w:rFonts w:ascii="华文仿宋" w:eastAsia="华文仿宋" w:hAnsi="华文仿宋"/>
                      <w:sz w:val="24"/>
                      <w:szCs w:val="28"/>
                    </w:rPr>
                  </w:pPr>
                </w:p>
              </w:tc>
              <w:tc>
                <w:tcPr>
                  <w:tcW w:w="1809" w:type="dxa"/>
                </w:tcPr>
                <w:p w:rsidR="00323F4C" w:rsidRPr="00323F4C" w:rsidRDefault="00323F4C" w:rsidP="002879F5">
                  <w:pPr>
                    <w:adjustRightInd w:val="0"/>
                    <w:snapToGrid w:val="0"/>
                    <w:jc w:val="center"/>
                    <w:rPr>
                      <w:rFonts w:ascii="华文仿宋" w:eastAsia="华文仿宋" w:hAnsi="华文仿宋"/>
                      <w:sz w:val="24"/>
                      <w:szCs w:val="28"/>
                    </w:rPr>
                  </w:pPr>
                  <w:r w:rsidRPr="00323F4C">
                    <w:rPr>
                      <w:rFonts w:ascii="华文仿宋" w:eastAsia="华文仿宋" w:hAnsi="华文仿宋"/>
                      <w:sz w:val="24"/>
                      <w:szCs w:val="28"/>
                    </w:rPr>
                    <w:t>新增销售额</w:t>
                  </w:r>
                </w:p>
              </w:tc>
              <w:tc>
                <w:tcPr>
                  <w:tcW w:w="1503" w:type="dxa"/>
                </w:tcPr>
                <w:p w:rsidR="00323F4C" w:rsidRPr="00323F4C" w:rsidRDefault="00323F4C" w:rsidP="002879F5">
                  <w:pPr>
                    <w:adjustRightInd w:val="0"/>
                    <w:snapToGrid w:val="0"/>
                    <w:jc w:val="center"/>
                    <w:rPr>
                      <w:rFonts w:ascii="华文仿宋" w:eastAsia="华文仿宋" w:hAnsi="华文仿宋"/>
                      <w:sz w:val="24"/>
                      <w:szCs w:val="28"/>
                    </w:rPr>
                  </w:pPr>
                  <w:r w:rsidRPr="00323F4C">
                    <w:rPr>
                      <w:rFonts w:ascii="华文仿宋" w:eastAsia="华文仿宋" w:hAnsi="华文仿宋"/>
                      <w:sz w:val="24"/>
                      <w:szCs w:val="28"/>
                    </w:rPr>
                    <w:t>新增利润</w:t>
                  </w:r>
                </w:p>
              </w:tc>
              <w:tc>
                <w:tcPr>
                  <w:tcW w:w="1847" w:type="dxa"/>
                </w:tcPr>
                <w:p w:rsidR="00323F4C" w:rsidRPr="00323F4C" w:rsidRDefault="00323F4C" w:rsidP="002879F5">
                  <w:pPr>
                    <w:adjustRightInd w:val="0"/>
                    <w:snapToGrid w:val="0"/>
                    <w:jc w:val="center"/>
                    <w:rPr>
                      <w:rFonts w:ascii="华文仿宋" w:eastAsia="华文仿宋" w:hAnsi="华文仿宋"/>
                      <w:sz w:val="24"/>
                      <w:szCs w:val="28"/>
                    </w:rPr>
                  </w:pPr>
                  <w:r w:rsidRPr="00323F4C">
                    <w:rPr>
                      <w:rFonts w:ascii="华文仿宋" w:eastAsia="华文仿宋" w:hAnsi="华文仿宋"/>
                      <w:sz w:val="24"/>
                      <w:szCs w:val="28"/>
                    </w:rPr>
                    <w:t>新增销售额</w:t>
                  </w:r>
                </w:p>
              </w:tc>
              <w:tc>
                <w:tcPr>
                  <w:tcW w:w="1547" w:type="dxa"/>
                </w:tcPr>
                <w:p w:rsidR="00323F4C" w:rsidRPr="00323F4C" w:rsidRDefault="00323F4C" w:rsidP="002879F5">
                  <w:pPr>
                    <w:adjustRightInd w:val="0"/>
                    <w:snapToGrid w:val="0"/>
                    <w:jc w:val="center"/>
                    <w:rPr>
                      <w:rFonts w:ascii="华文仿宋" w:eastAsia="华文仿宋" w:hAnsi="华文仿宋"/>
                      <w:sz w:val="24"/>
                      <w:szCs w:val="28"/>
                    </w:rPr>
                  </w:pPr>
                  <w:r w:rsidRPr="00323F4C">
                    <w:rPr>
                      <w:rFonts w:ascii="华文仿宋" w:eastAsia="华文仿宋" w:hAnsi="华文仿宋"/>
                      <w:sz w:val="24"/>
                      <w:szCs w:val="28"/>
                    </w:rPr>
                    <w:t>新增利润</w:t>
                  </w:r>
                </w:p>
              </w:tc>
            </w:tr>
            <w:tr w:rsidR="00323F4C" w:rsidRPr="00323F4C" w:rsidTr="00323F4C">
              <w:trPr>
                <w:trHeight w:hRule="exact" w:val="728"/>
              </w:trPr>
              <w:tc>
                <w:tcPr>
                  <w:tcW w:w="1373" w:type="dxa"/>
                </w:tcPr>
                <w:p w:rsidR="00323F4C" w:rsidRPr="00323F4C" w:rsidRDefault="00323F4C" w:rsidP="002879F5">
                  <w:pPr>
                    <w:adjustRightInd w:val="0"/>
                    <w:snapToGrid w:val="0"/>
                    <w:jc w:val="center"/>
                    <w:rPr>
                      <w:rFonts w:ascii="华文仿宋" w:eastAsia="华文仿宋" w:hAnsi="华文仿宋"/>
                      <w:sz w:val="24"/>
                      <w:szCs w:val="28"/>
                    </w:rPr>
                  </w:pPr>
                  <w:r w:rsidRPr="00323F4C">
                    <w:rPr>
                      <w:rFonts w:ascii="华文仿宋" w:eastAsia="华文仿宋" w:hAnsi="华文仿宋" w:hint="eastAsia"/>
                      <w:sz w:val="24"/>
                      <w:szCs w:val="28"/>
                    </w:rPr>
                    <w:t>201</w:t>
                  </w:r>
                  <w:r w:rsidRPr="00323F4C">
                    <w:rPr>
                      <w:rFonts w:ascii="华文仿宋" w:eastAsia="华文仿宋" w:hAnsi="华文仿宋"/>
                      <w:sz w:val="24"/>
                      <w:szCs w:val="28"/>
                    </w:rPr>
                    <w:t>7</w:t>
                  </w:r>
                  <w:r w:rsidRPr="00323F4C">
                    <w:rPr>
                      <w:rFonts w:ascii="华文仿宋" w:eastAsia="华文仿宋" w:hAnsi="华文仿宋" w:hint="eastAsia"/>
                      <w:sz w:val="24"/>
                      <w:szCs w:val="28"/>
                    </w:rPr>
                    <w:t>年</w:t>
                  </w:r>
                </w:p>
              </w:tc>
              <w:tc>
                <w:tcPr>
                  <w:tcW w:w="1809" w:type="dxa"/>
                </w:tcPr>
                <w:p w:rsidR="00323F4C" w:rsidRPr="00323F4C" w:rsidRDefault="00323F4C" w:rsidP="002879F5">
                  <w:pPr>
                    <w:adjustRightInd w:val="0"/>
                    <w:snapToGrid w:val="0"/>
                    <w:ind w:firstLineChars="200" w:firstLine="480"/>
                    <w:jc w:val="center"/>
                    <w:rPr>
                      <w:rFonts w:ascii="华文仿宋" w:eastAsia="华文仿宋" w:hAnsi="华文仿宋"/>
                      <w:sz w:val="24"/>
                      <w:szCs w:val="28"/>
                    </w:rPr>
                  </w:pPr>
                  <w:r w:rsidRPr="00323F4C">
                    <w:rPr>
                      <w:rFonts w:ascii="华文仿宋" w:eastAsia="华文仿宋" w:hAnsi="华文仿宋"/>
                      <w:sz w:val="24"/>
                      <w:szCs w:val="28"/>
                    </w:rPr>
                    <w:t>33602.67</w:t>
                  </w:r>
                </w:p>
              </w:tc>
              <w:tc>
                <w:tcPr>
                  <w:tcW w:w="1503" w:type="dxa"/>
                </w:tcPr>
                <w:p w:rsidR="00323F4C" w:rsidRPr="00323F4C" w:rsidRDefault="00323F4C" w:rsidP="002879F5">
                  <w:pPr>
                    <w:adjustRightInd w:val="0"/>
                    <w:snapToGrid w:val="0"/>
                    <w:ind w:firstLineChars="200" w:firstLine="480"/>
                    <w:jc w:val="center"/>
                    <w:rPr>
                      <w:rFonts w:ascii="华文仿宋" w:eastAsia="华文仿宋" w:hAnsi="华文仿宋"/>
                      <w:sz w:val="24"/>
                      <w:szCs w:val="28"/>
                    </w:rPr>
                  </w:pPr>
                  <w:r w:rsidRPr="00323F4C">
                    <w:rPr>
                      <w:rFonts w:ascii="华文仿宋" w:eastAsia="华文仿宋" w:hAnsi="华文仿宋"/>
                      <w:sz w:val="24"/>
                      <w:szCs w:val="28"/>
                    </w:rPr>
                    <w:t>11701.42</w:t>
                  </w:r>
                </w:p>
              </w:tc>
              <w:tc>
                <w:tcPr>
                  <w:tcW w:w="1847" w:type="dxa"/>
                </w:tcPr>
                <w:p w:rsidR="00323F4C" w:rsidRPr="00323F4C" w:rsidRDefault="00323F4C" w:rsidP="002879F5">
                  <w:pPr>
                    <w:adjustRightInd w:val="0"/>
                    <w:snapToGrid w:val="0"/>
                    <w:ind w:firstLineChars="200" w:firstLine="480"/>
                    <w:jc w:val="center"/>
                    <w:rPr>
                      <w:rFonts w:ascii="华文仿宋" w:eastAsia="华文仿宋" w:hAnsi="华文仿宋"/>
                      <w:sz w:val="24"/>
                      <w:szCs w:val="28"/>
                    </w:rPr>
                  </w:pPr>
                  <w:r w:rsidRPr="00323F4C">
                    <w:rPr>
                      <w:rFonts w:ascii="华文仿宋" w:eastAsia="华文仿宋" w:hAnsi="华文仿宋"/>
                      <w:sz w:val="24"/>
                      <w:szCs w:val="28"/>
                    </w:rPr>
                    <w:t>21183</w:t>
                  </w:r>
                </w:p>
              </w:tc>
              <w:tc>
                <w:tcPr>
                  <w:tcW w:w="1547" w:type="dxa"/>
                </w:tcPr>
                <w:p w:rsidR="00323F4C" w:rsidRPr="00323F4C" w:rsidRDefault="00323F4C" w:rsidP="002879F5">
                  <w:pPr>
                    <w:adjustRightInd w:val="0"/>
                    <w:snapToGrid w:val="0"/>
                    <w:ind w:firstLineChars="200" w:firstLine="480"/>
                    <w:jc w:val="center"/>
                    <w:rPr>
                      <w:rFonts w:ascii="华文仿宋" w:eastAsia="华文仿宋" w:hAnsi="华文仿宋"/>
                      <w:sz w:val="24"/>
                      <w:szCs w:val="28"/>
                    </w:rPr>
                  </w:pPr>
                  <w:r w:rsidRPr="00323F4C">
                    <w:rPr>
                      <w:rFonts w:ascii="华文仿宋" w:eastAsia="华文仿宋" w:hAnsi="华文仿宋"/>
                      <w:sz w:val="24"/>
                      <w:szCs w:val="28"/>
                    </w:rPr>
                    <w:t>4903</w:t>
                  </w:r>
                </w:p>
              </w:tc>
            </w:tr>
            <w:tr w:rsidR="00323F4C" w:rsidRPr="00323F4C" w:rsidTr="00323F4C">
              <w:trPr>
                <w:trHeight w:hRule="exact" w:val="728"/>
              </w:trPr>
              <w:tc>
                <w:tcPr>
                  <w:tcW w:w="1373" w:type="dxa"/>
                </w:tcPr>
                <w:p w:rsidR="00323F4C" w:rsidRPr="00323F4C" w:rsidRDefault="00323F4C" w:rsidP="002879F5">
                  <w:pPr>
                    <w:adjustRightInd w:val="0"/>
                    <w:snapToGrid w:val="0"/>
                    <w:jc w:val="center"/>
                    <w:rPr>
                      <w:rFonts w:ascii="华文仿宋" w:eastAsia="华文仿宋" w:hAnsi="华文仿宋"/>
                      <w:sz w:val="24"/>
                      <w:szCs w:val="28"/>
                    </w:rPr>
                  </w:pPr>
                  <w:r w:rsidRPr="00323F4C">
                    <w:rPr>
                      <w:rFonts w:ascii="华文仿宋" w:eastAsia="华文仿宋" w:hAnsi="华文仿宋" w:hint="eastAsia"/>
                      <w:sz w:val="24"/>
                      <w:szCs w:val="28"/>
                    </w:rPr>
                    <w:t>201</w:t>
                  </w:r>
                  <w:r w:rsidRPr="00323F4C">
                    <w:rPr>
                      <w:rFonts w:ascii="华文仿宋" w:eastAsia="华文仿宋" w:hAnsi="华文仿宋"/>
                      <w:sz w:val="24"/>
                      <w:szCs w:val="28"/>
                    </w:rPr>
                    <w:t>8</w:t>
                  </w:r>
                  <w:r w:rsidRPr="00323F4C">
                    <w:rPr>
                      <w:rFonts w:ascii="华文仿宋" w:eastAsia="华文仿宋" w:hAnsi="华文仿宋" w:hint="eastAsia"/>
                      <w:sz w:val="24"/>
                      <w:szCs w:val="28"/>
                    </w:rPr>
                    <w:t xml:space="preserve"> 年</w:t>
                  </w:r>
                </w:p>
              </w:tc>
              <w:tc>
                <w:tcPr>
                  <w:tcW w:w="1809" w:type="dxa"/>
                </w:tcPr>
                <w:p w:rsidR="00323F4C" w:rsidRPr="00323F4C" w:rsidRDefault="00323F4C" w:rsidP="002879F5">
                  <w:pPr>
                    <w:adjustRightInd w:val="0"/>
                    <w:snapToGrid w:val="0"/>
                    <w:ind w:firstLineChars="200" w:firstLine="480"/>
                    <w:jc w:val="center"/>
                    <w:rPr>
                      <w:rFonts w:ascii="华文仿宋" w:eastAsia="华文仿宋" w:hAnsi="华文仿宋"/>
                      <w:sz w:val="24"/>
                      <w:szCs w:val="28"/>
                    </w:rPr>
                  </w:pPr>
                  <w:r w:rsidRPr="00323F4C">
                    <w:rPr>
                      <w:rFonts w:ascii="华文仿宋" w:eastAsia="华文仿宋" w:hAnsi="华文仿宋" w:hint="eastAsia"/>
                      <w:sz w:val="24"/>
                      <w:szCs w:val="28"/>
                    </w:rPr>
                    <w:t>3</w:t>
                  </w:r>
                  <w:r w:rsidRPr="00323F4C">
                    <w:rPr>
                      <w:rFonts w:ascii="华文仿宋" w:eastAsia="华文仿宋" w:hAnsi="华文仿宋"/>
                      <w:sz w:val="24"/>
                      <w:szCs w:val="28"/>
                    </w:rPr>
                    <w:t>1154.08</w:t>
                  </w:r>
                </w:p>
              </w:tc>
              <w:tc>
                <w:tcPr>
                  <w:tcW w:w="1503" w:type="dxa"/>
                </w:tcPr>
                <w:p w:rsidR="00323F4C" w:rsidRPr="00323F4C" w:rsidRDefault="00323F4C" w:rsidP="002879F5">
                  <w:pPr>
                    <w:adjustRightInd w:val="0"/>
                    <w:snapToGrid w:val="0"/>
                    <w:ind w:firstLineChars="200" w:firstLine="480"/>
                    <w:jc w:val="center"/>
                    <w:rPr>
                      <w:rFonts w:ascii="华文仿宋" w:eastAsia="华文仿宋" w:hAnsi="华文仿宋"/>
                      <w:sz w:val="24"/>
                      <w:szCs w:val="28"/>
                    </w:rPr>
                  </w:pPr>
                  <w:r w:rsidRPr="00323F4C">
                    <w:rPr>
                      <w:rFonts w:ascii="华文仿宋" w:eastAsia="华文仿宋" w:hAnsi="华文仿宋"/>
                      <w:sz w:val="24"/>
                      <w:szCs w:val="28"/>
                    </w:rPr>
                    <w:t>6850.53</w:t>
                  </w:r>
                </w:p>
              </w:tc>
              <w:tc>
                <w:tcPr>
                  <w:tcW w:w="1847" w:type="dxa"/>
                </w:tcPr>
                <w:p w:rsidR="00323F4C" w:rsidRPr="00323F4C" w:rsidRDefault="00323F4C" w:rsidP="002879F5">
                  <w:pPr>
                    <w:adjustRightInd w:val="0"/>
                    <w:snapToGrid w:val="0"/>
                    <w:ind w:firstLineChars="200" w:firstLine="480"/>
                    <w:jc w:val="center"/>
                    <w:rPr>
                      <w:rFonts w:ascii="华文仿宋" w:eastAsia="华文仿宋" w:hAnsi="华文仿宋"/>
                      <w:sz w:val="24"/>
                      <w:szCs w:val="28"/>
                    </w:rPr>
                  </w:pPr>
                  <w:r w:rsidRPr="00323F4C">
                    <w:rPr>
                      <w:rFonts w:ascii="华文仿宋" w:eastAsia="华文仿宋" w:hAnsi="华文仿宋"/>
                      <w:sz w:val="24"/>
                      <w:szCs w:val="28"/>
                    </w:rPr>
                    <w:t>28840.15</w:t>
                  </w:r>
                </w:p>
              </w:tc>
              <w:tc>
                <w:tcPr>
                  <w:tcW w:w="1547" w:type="dxa"/>
                </w:tcPr>
                <w:p w:rsidR="00323F4C" w:rsidRPr="00323F4C" w:rsidRDefault="00323F4C" w:rsidP="002879F5">
                  <w:pPr>
                    <w:adjustRightInd w:val="0"/>
                    <w:snapToGrid w:val="0"/>
                    <w:ind w:firstLineChars="200" w:firstLine="480"/>
                    <w:jc w:val="center"/>
                    <w:rPr>
                      <w:rFonts w:ascii="华文仿宋" w:eastAsia="华文仿宋" w:hAnsi="华文仿宋"/>
                      <w:sz w:val="24"/>
                      <w:szCs w:val="28"/>
                    </w:rPr>
                  </w:pPr>
                  <w:r w:rsidRPr="00323F4C">
                    <w:rPr>
                      <w:rFonts w:ascii="华文仿宋" w:eastAsia="华文仿宋" w:hAnsi="华文仿宋"/>
                      <w:sz w:val="24"/>
                      <w:szCs w:val="28"/>
                    </w:rPr>
                    <w:t>3040.53</w:t>
                  </w:r>
                </w:p>
              </w:tc>
            </w:tr>
            <w:tr w:rsidR="00323F4C" w:rsidRPr="00323F4C" w:rsidTr="00323F4C">
              <w:trPr>
                <w:trHeight w:hRule="exact" w:val="728"/>
              </w:trPr>
              <w:tc>
                <w:tcPr>
                  <w:tcW w:w="1373" w:type="dxa"/>
                </w:tcPr>
                <w:p w:rsidR="00323F4C" w:rsidRPr="00323F4C" w:rsidRDefault="00323F4C" w:rsidP="002879F5">
                  <w:pPr>
                    <w:adjustRightInd w:val="0"/>
                    <w:snapToGrid w:val="0"/>
                    <w:jc w:val="center"/>
                    <w:rPr>
                      <w:rFonts w:ascii="华文仿宋" w:eastAsia="华文仿宋" w:hAnsi="华文仿宋"/>
                      <w:sz w:val="24"/>
                      <w:szCs w:val="28"/>
                    </w:rPr>
                  </w:pPr>
                  <w:r w:rsidRPr="00323F4C">
                    <w:rPr>
                      <w:rFonts w:ascii="华文仿宋" w:eastAsia="华文仿宋" w:hAnsi="华文仿宋" w:hint="eastAsia"/>
                      <w:sz w:val="24"/>
                      <w:szCs w:val="28"/>
                    </w:rPr>
                    <w:t>201</w:t>
                  </w:r>
                  <w:r w:rsidRPr="00323F4C">
                    <w:rPr>
                      <w:rFonts w:ascii="华文仿宋" w:eastAsia="华文仿宋" w:hAnsi="华文仿宋"/>
                      <w:sz w:val="24"/>
                      <w:szCs w:val="28"/>
                    </w:rPr>
                    <w:t>9</w:t>
                  </w:r>
                  <w:r w:rsidRPr="00323F4C">
                    <w:rPr>
                      <w:rFonts w:ascii="华文仿宋" w:eastAsia="华文仿宋" w:hAnsi="华文仿宋" w:hint="eastAsia"/>
                      <w:sz w:val="24"/>
                      <w:szCs w:val="28"/>
                    </w:rPr>
                    <w:t xml:space="preserve"> 年</w:t>
                  </w:r>
                </w:p>
              </w:tc>
              <w:tc>
                <w:tcPr>
                  <w:tcW w:w="1809" w:type="dxa"/>
                </w:tcPr>
                <w:p w:rsidR="00323F4C" w:rsidRPr="00323F4C" w:rsidRDefault="00323F4C" w:rsidP="002879F5">
                  <w:pPr>
                    <w:adjustRightInd w:val="0"/>
                    <w:snapToGrid w:val="0"/>
                    <w:ind w:firstLineChars="200" w:firstLine="480"/>
                    <w:jc w:val="center"/>
                    <w:rPr>
                      <w:rFonts w:ascii="华文仿宋" w:eastAsia="华文仿宋" w:hAnsi="华文仿宋"/>
                      <w:sz w:val="24"/>
                      <w:szCs w:val="28"/>
                    </w:rPr>
                  </w:pPr>
                  <w:r w:rsidRPr="00323F4C">
                    <w:rPr>
                      <w:rFonts w:ascii="华文仿宋" w:eastAsia="华文仿宋" w:hAnsi="华文仿宋"/>
                      <w:sz w:val="24"/>
                      <w:szCs w:val="28"/>
                    </w:rPr>
                    <w:t>22496.99</w:t>
                  </w:r>
                </w:p>
              </w:tc>
              <w:tc>
                <w:tcPr>
                  <w:tcW w:w="1503" w:type="dxa"/>
                </w:tcPr>
                <w:p w:rsidR="00323F4C" w:rsidRPr="00323F4C" w:rsidRDefault="00323F4C" w:rsidP="002879F5">
                  <w:pPr>
                    <w:adjustRightInd w:val="0"/>
                    <w:snapToGrid w:val="0"/>
                    <w:ind w:firstLineChars="200" w:firstLine="480"/>
                    <w:jc w:val="center"/>
                    <w:rPr>
                      <w:rFonts w:ascii="华文仿宋" w:eastAsia="华文仿宋" w:hAnsi="华文仿宋"/>
                      <w:sz w:val="24"/>
                      <w:szCs w:val="28"/>
                    </w:rPr>
                  </w:pPr>
                  <w:r w:rsidRPr="00323F4C">
                    <w:rPr>
                      <w:rFonts w:ascii="华文仿宋" w:eastAsia="华文仿宋" w:hAnsi="华文仿宋"/>
                      <w:sz w:val="24"/>
                      <w:szCs w:val="28"/>
                    </w:rPr>
                    <w:t>1616.06</w:t>
                  </w:r>
                </w:p>
              </w:tc>
              <w:tc>
                <w:tcPr>
                  <w:tcW w:w="1847" w:type="dxa"/>
                </w:tcPr>
                <w:p w:rsidR="00323F4C" w:rsidRPr="00323F4C" w:rsidRDefault="00323F4C" w:rsidP="002879F5">
                  <w:pPr>
                    <w:adjustRightInd w:val="0"/>
                    <w:snapToGrid w:val="0"/>
                    <w:ind w:firstLineChars="200" w:firstLine="480"/>
                    <w:jc w:val="center"/>
                    <w:rPr>
                      <w:rFonts w:ascii="华文仿宋" w:eastAsia="华文仿宋" w:hAnsi="华文仿宋"/>
                      <w:sz w:val="24"/>
                      <w:szCs w:val="28"/>
                    </w:rPr>
                  </w:pPr>
                  <w:r w:rsidRPr="00323F4C">
                    <w:rPr>
                      <w:rFonts w:ascii="华文仿宋" w:eastAsia="华文仿宋" w:hAnsi="华文仿宋"/>
                      <w:sz w:val="24"/>
                      <w:szCs w:val="28"/>
                    </w:rPr>
                    <w:t>70328.4</w:t>
                  </w:r>
                </w:p>
              </w:tc>
              <w:tc>
                <w:tcPr>
                  <w:tcW w:w="1547" w:type="dxa"/>
                </w:tcPr>
                <w:p w:rsidR="00323F4C" w:rsidRPr="00323F4C" w:rsidRDefault="00323F4C" w:rsidP="002879F5">
                  <w:pPr>
                    <w:adjustRightInd w:val="0"/>
                    <w:snapToGrid w:val="0"/>
                    <w:ind w:firstLineChars="200" w:firstLine="480"/>
                    <w:jc w:val="center"/>
                    <w:rPr>
                      <w:rFonts w:ascii="华文仿宋" w:eastAsia="华文仿宋" w:hAnsi="华文仿宋"/>
                      <w:sz w:val="24"/>
                      <w:szCs w:val="28"/>
                    </w:rPr>
                  </w:pPr>
                  <w:r w:rsidRPr="00323F4C">
                    <w:rPr>
                      <w:rFonts w:ascii="华文仿宋" w:eastAsia="华文仿宋" w:hAnsi="华文仿宋"/>
                      <w:sz w:val="24"/>
                      <w:szCs w:val="28"/>
                    </w:rPr>
                    <w:t>2315.78</w:t>
                  </w:r>
                </w:p>
              </w:tc>
            </w:tr>
            <w:tr w:rsidR="00323F4C" w:rsidRPr="00323F4C" w:rsidTr="00323F4C">
              <w:trPr>
                <w:trHeight w:hRule="exact" w:val="452"/>
              </w:trPr>
              <w:tc>
                <w:tcPr>
                  <w:tcW w:w="1373" w:type="dxa"/>
                </w:tcPr>
                <w:p w:rsidR="00323F4C" w:rsidRPr="00323F4C" w:rsidRDefault="00323F4C" w:rsidP="002879F5">
                  <w:pPr>
                    <w:adjustRightInd w:val="0"/>
                    <w:snapToGrid w:val="0"/>
                    <w:jc w:val="center"/>
                    <w:rPr>
                      <w:rFonts w:ascii="华文仿宋" w:eastAsia="华文仿宋" w:hAnsi="华文仿宋"/>
                      <w:sz w:val="24"/>
                      <w:szCs w:val="28"/>
                    </w:rPr>
                  </w:pPr>
                  <w:r w:rsidRPr="00323F4C">
                    <w:rPr>
                      <w:rFonts w:ascii="华文仿宋" w:eastAsia="华文仿宋" w:hAnsi="华文仿宋"/>
                      <w:sz w:val="24"/>
                      <w:szCs w:val="28"/>
                    </w:rPr>
                    <w:t>累    计</w:t>
                  </w:r>
                </w:p>
              </w:tc>
              <w:tc>
                <w:tcPr>
                  <w:tcW w:w="1809" w:type="dxa"/>
                </w:tcPr>
                <w:p w:rsidR="00323F4C" w:rsidRPr="00323F4C" w:rsidRDefault="00323F4C" w:rsidP="002879F5">
                  <w:pPr>
                    <w:adjustRightInd w:val="0"/>
                    <w:snapToGrid w:val="0"/>
                    <w:ind w:firstLineChars="200" w:firstLine="480"/>
                    <w:jc w:val="center"/>
                    <w:rPr>
                      <w:rFonts w:ascii="华文仿宋" w:eastAsia="华文仿宋" w:hAnsi="华文仿宋"/>
                      <w:sz w:val="24"/>
                      <w:szCs w:val="28"/>
                    </w:rPr>
                  </w:pPr>
                  <w:r w:rsidRPr="00323F4C">
                    <w:rPr>
                      <w:rFonts w:ascii="华文仿宋" w:eastAsia="华文仿宋" w:hAnsi="华文仿宋"/>
                      <w:sz w:val="24"/>
                      <w:szCs w:val="28"/>
                    </w:rPr>
                    <w:t>87253.74</w:t>
                  </w:r>
                </w:p>
              </w:tc>
              <w:tc>
                <w:tcPr>
                  <w:tcW w:w="1503" w:type="dxa"/>
                </w:tcPr>
                <w:p w:rsidR="00323F4C" w:rsidRPr="00323F4C" w:rsidRDefault="00323F4C" w:rsidP="002879F5">
                  <w:pPr>
                    <w:adjustRightInd w:val="0"/>
                    <w:snapToGrid w:val="0"/>
                    <w:ind w:firstLineChars="200" w:firstLine="480"/>
                    <w:jc w:val="center"/>
                    <w:rPr>
                      <w:rFonts w:ascii="华文仿宋" w:eastAsia="华文仿宋" w:hAnsi="华文仿宋"/>
                      <w:sz w:val="24"/>
                      <w:szCs w:val="28"/>
                    </w:rPr>
                  </w:pPr>
                  <w:r w:rsidRPr="00323F4C">
                    <w:rPr>
                      <w:rFonts w:ascii="华文仿宋" w:eastAsia="华文仿宋" w:hAnsi="华文仿宋"/>
                      <w:sz w:val="24"/>
                      <w:szCs w:val="28"/>
                    </w:rPr>
                    <w:t>20168.01</w:t>
                  </w:r>
                </w:p>
              </w:tc>
              <w:tc>
                <w:tcPr>
                  <w:tcW w:w="1847" w:type="dxa"/>
                </w:tcPr>
                <w:p w:rsidR="00323F4C" w:rsidRPr="00323F4C" w:rsidRDefault="00323F4C" w:rsidP="002879F5">
                  <w:pPr>
                    <w:adjustRightInd w:val="0"/>
                    <w:snapToGrid w:val="0"/>
                    <w:ind w:firstLineChars="200" w:firstLine="480"/>
                    <w:jc w:val="center"/>
                    <w:rPr>
                      <w:rFonts w:ascii="华文仿宋" w:eastAsia="华文仿宋" w:hAnsi="华文仿宋"/>
                      <w:sz w:val="24"/>
                      <w:szCs w:val="28"/>
                    </w:rPr>
                  </w:pPr>
                  <w:r w:rsidRPr="00323F4C">
                    <w:rPr>
                      <w:rFonts w:ascii="华文仿宋" w:eastAsia="华文仿宋" w:hAnsi="华文仿宋"/>
                      <w:sz w:val="24"/>
                      <w:szCs w:val="28"/>
                    </w:rPr>
                    <w:t>120351.6</w:t>
                  </w:r>
                </w:p>
              </w:tc>
              <w:tc>
                <w:tcPr>
                  <w:tcW w:w="1547" w:type="dxa"/>
                </w:tcPr>
                <w:p w:rsidR="00323F4C" w:rsidRPr="00323F4C" w:rsidRDefault="00323F4C" w:rsidP="002879F5">
                  <w:pPr>
                    <w:adjustRightInd w:val="0"/>
                    <w:snapToGrid w:val="0"/>
                    <w:ind w:firstLineChars="200" w:firstLine="480"/>
                    <w:jc w:val="center"/>
                    <w:rPr>
                      <w:rFonts w:ascii="华文仿宋" w:eastAsia="华文仿宋" w:hAnsi="华文仿宋"/>
                      <w:sz w:val="24"/>
                      <w:szCs w:val="28"/>
                    </w:rPr>
                  </w:pPr>
                  <w:r w:rsidRPr="00323F4C">
                    <w:rPr>
                      <w:rFonts w:ascii="华文仿宋" w:eastAsia="华文仿宋" w:hAnsi="华文仿宋"/>
                      <w:sz w:val="24"/>
                      <w:szCs w:val="28"/>
                    </w:rPr>
                    <w:t>10259.31</w:t>
                  </w:r>
                </w:p>
              </w:tc>
            </w:tr>
            <w:tr w:rsidR="00323F4C" w:rsidRPr="00323F4C" w:rsidTr="006978AF">
              <w:trPr>
                <w:trHeight w:hRule="exact" w:val="3824"/>
              </w:trPr>
              <w:tc>
                <w:tcPr>
                  <w:tcW w:w="8081" w:type="dxa"/>
                  <w:gridSpan w:val="5"/>
                </w:tcPr>
                <w:p w:rsidR="00323F4C" w:rsidRPr="00323F4C" w:rsidRDefault="00323F4C" w:rsidP="002879F5">
                  <w:pPr>
                    <w:adjustRightInd w:val="0"/>
                    <w:snapToGrid w:val="0"/>
                    <w:rPr>
                      <w:rFonts w:ascii="华文仿宋" w:eastAsia="华文仿宋" w:hAnsi="华文仿宋"/>
                      <w:sz w:val="24"/>
                    </w:rPr>
                  </w:pPr>
                  <w:r w:rsidRPr="00323F4C">
                    <w:rPr>
                      <w:rFonts w:ascii="华文仿宋" w:eastAsia="华文仿宋" w:hAnsi="华文仿宋"/>
                      <w:sz w:val="24"/>
                    </w:rPr>
                    <w:t xml:space="preserve">主要经济效益指标的有关说明： </w:t>
                  </w:r>
                </w:p>
                <w:p w:rsidR="00323F4C" w:rsidRPr="00323F4C" w:rsidRDefault="00323F4C" w:rsidP="002879F5">
                  <w:pPr>
                    <w:adjustRightInd w:val="0"/>
                    <w:snapToGrid w:val="0"/>
                    <w:ind w:firstLineChars="200" w:firstLine="480"/>
                    <w:rPr>
                      <w:rFonts w:ascii="华文仿宋" w:eastAsia="华文仿宋" w:hAnsi="华文仿宋"/>
                      <w:sz w:val="24"/>
                    </w:rPr>
                  </w:pPr>
                  <w:r w:rsidRPr="00323F4C">
                    <w:rPr>
                      <w:rFonts w:ascii="华文仿宋" w:eastAsia="华文仿宋" w:hAnsi="华文仿宋" w:hint="eastAsia"/>
                      <w:sz w:val="24"/>
                    </w:rPr>
                    <w:t>本项目的经济效益包括2部分：一部分为项目合作单位北京土人城市规划设计股份有限公司通过设计和技术咨询服务所产生的效益。作为国家高新技术企业，土人设计的各类项目自始至终应用和贯彻这套理论方法和技术。另外一部分为近三年来应用了该项目成果的中邦汇泽园林环境建设有限公司、云南建投中航建设有限公司以及棕榈生态城镇发展股份有限公司海南分公司，在投资建设过程中所产生的经济效益。</w:t>
                  </w:r>
                </w:p>
                <w:p w:rsidR="00323F4C" w:rsidRPr="00323F4C" w:rsidRDefault="00323F4C" w:rsidP="002879F5">
                  <w:pPr>
                    <w:adjustRightInd w:val="0"/>
                    <w:snapToGrid w:val="0"/>
                    <w:ind w:firstLineChars="200" w:firstLine="480"/>
                    <w:rPr>
                      <w:rFonts w:ascii="华文仿宋" w:eastAsia="华文仿宋" w:hAnsi="华文仿宋"/>
                      <w:sz w:val="24"/>
                    </w:rPr>
                  </w:pPr>
                  <w:r w:rsidRPr="00323F4C">
                    <w:rPr>
                      <w:rFonts w:ascii="华文仿宋" w:eastAsia="华文仿宋" w:hAnsi="华文仿宋" w:hint="eastAsia"/>
                      <w:sz w:val="24"/>
                      <w:szCs w:val="20"/>
                    </w:rPr>
                    <w:t>201</w:t>
                  </w:r>
                  <w:r w:rsidRPr="00323F4C">
                    <w:rPr>
                      <w:rFonts w:ascii="华文仿宋" w:eastAsia="华文仿宋" w:hAnsi="华文仿宋"/>
                      <w:sz w:val="24"/>
                      <w:szCs w:val="20"/>
                    </w:rPr>
                    <w:t>7</w:t>
                  </w:r>
                  <w:r w:rsidRPr="00323F4C">
                    <w:rPr>
                      <w:rFonts w:ascii="华文仿宋" w:eastAsia="华文仿宋" w:hAnsi="华文仿宋" w:hint="eastAsia"/>
                      <w:sz w:val="24"/>
                      <w:szCs w:val="20"/>
                    </w:rPr>
                    <w:t>年和201</w:t>
                  </w:r>
                  <w:r w:rsidRPr="00323F4C">
                    <w:rPr>
                      <w:rFonts w:ascii="华文仿宋" w:eastAsia="华文仿宋" w:hAnsi="华文仿宋"/>
                      <w:sz w:val="24"/>
                      <w:szCs w:val="20"/>
                    </w:rPr>
                    <w:t>8</w:t>
                  </w:r>
                  <w:r w:rsidRPr="00323F4C">
                    <w:rPr>
                      <w:rFonts w:ascii="华文仿宋" w:eastAsia="华文仿宋" w:hAnsi="华文仿宋" w:hint="eastAsia"/>
                      <w:sz w:val="24"/>
                      <w:szCs w:val="20"/>
                    </w:rPr>
                    <w:t>年新增销售额、新增利润数据分别出自201</w:t>
                  </w:r>
                  <w:r w:rsidRPr="00323F4C">
                    <w:rPr>
                      <w:rFonts w:ascii="华文仿宋" w:eastAsia="华文仿宋" w:hAnsi="华文仿宋"/>
                      <w:sz w:val="24"/>
                      <w:szCs w:val="20"/>
                    </w:rPr>
                    <w:t>7</w:t>
                  </w:r>
                  <w:r w:rsidRPr="00323F4C">
                    <w:rPr>
                      <w:rFonts w:ascii="华文仿宋" w:eastAsia="华文仿宋" w:hAnsi="华文仿宋" w:hint="eastAsia"/>
                      <w:sz w:val="24"/>
                      <w:szCs w:val="20"/>
                    </w:rPr>
                    <w:t>年度和201</w:t>
                  </w:r>
                  <w:r w:rsidRPr="00323F4C">
                    <w:rPr>
                      <w:rFonts w:ascii="华文仿宋" w:eastAsia="华文仿宋" w:hAnsi="华文仿宋"/>
                      <w:sz w:val="24"/>
                      <w:szCs w:val="20"/>
                    </w:rPr>
                    <w:t>8</w:t>
                  </w:r>
                  <w:r w:rsidRPr="00323F4C">
                    <w:rPr>
                      <w:rFonts w:ascii="华文仿宋" w:eastAsia="华文仿宋" w:hAnsi="华文仿宋" w:hint="eastAsia"/>
                      <w:sz w:val="24"/>
                      <w:szCs w:val="20"/>
                    </w:rPr>
                    <w:t>年度公司财务审计报告；2</w:t>
                  </w:r>
                  <w:r w:rsidRPr="00323F4C">
                    <w:rPr>
                      <w:rFonts w:ascii="华文仿宋" w:eastAsia="华文仿宋" w:hAnsi="华文仿宋"/>
                      <w:sz w:val="24"/>
                      <w:szCs w:val="20"/>
                    </w:rPr>
                    <w:t>019年新增销售额</w:t>
                  </w:r>
                  <w:r w:rsidRPr="00323F4C">
                    <w:rPr>
                      <w:rFonts w:ascii="华文仿宋" w:eastAsia="华文仿宋" w:hAnsi="华文仿宋" w:hint="eastAsia"/>
                      <w:sz w:val="24"/>
                      <w:szCs w:val="20"/>
                    </w:rPr>
                    <w:t>、</w:t>
                  </w:r>
                  <w:r w:rsidRPr="00323F4C">
                    <w:rPr>
                      <w:rFonts w:ascii="华文仿宋" w:eastAsia="华文仿宋" w:hAnsi="华文仿宋"/>
                      <w:sz w:val="24"/>
                      <w:szCs w:val="20"/>
                    </w:rPr>
                    <w:t>新增利润表数据来源于公司</w:t>
                  </w:r>
                  <w:r w:rsidRPr="00323F4C">
                    <w:rPr>
                      <w:rFonts w:ascii="华文仿宋" w:eastAsia="华文仿宋" w:hAnsi="华文仿宋" w:hint="eastAsia"/>
                      <w:sz w:val="24"/>
                      <w:szCs w:val="20"/>
                    </w:rPr>
                    <w:t>2</w:t>
                  </w:r>
                  <w:r w:rsidRPr="00323F4C">
                    <w:rPr>
                      <w:rFonts w:ascii="华文仿宋" w:eastAsia="华文仿宋" w:hAnsi="华文仿宋"/>
                      <w:sz w:val="24"/>
                      <w:szCs w:val="20"/>
                    </w:rPr>
                    <w:t>019年</w:t>
                  </w:r>
                  <w:r w:rsidRPr="00323F4C">
                    <w:rPr>
                      <w:rFonts w:ascii="华文仿宋" w:eastAsia="华文仿宋" w:hAnsi="华文仿宋" w:hint="eastAsia"/>
                      <w:sz w:val="24"/>
                      <w:szCs w:val="20"/>
                    </w:rPr>
                    <w:t>1</w:t>
                  </w:r>
                  <w:r w:rsidRPr="00323F4C">
                    <w:rPr>
                      <w:rFonts w:ascii="华文仿宋" w:eastAsia="华文仿宋" w:hAnsi="华文仿宋"/>
                      <w:sz w:val="24"/>
                      <w:szCs w:val="20"/>
                    </w:rPr>
                    <w:t>1月财务报表</w:t>
                  </w:r>
                  <w:r w:rsidRPr="00323F4C">
                    <w:rPr>
                      <w:rFonts w:ascii="华文仿宋" w:eastAsia="华文仿宋" w:hAnsi="华文仿宋" w:hint="eastAsia"/>
                      <w:sz w:val="24"/>
                      <w:szCs w:val="20"/>
                    </w:rPr>
                    <w:t>。</w:t>
                  </w:r>
                </w:p>
              </w:tc>
            </w:tr>
            <w:tr w:rsidR="00323F4C" w:rsidRPr="00323F4C" w:rsidTr="00323F4C">
              <w:trPr>
                <w:trHeight w:hRule="exact" w:val="2065"/>
              </w:trPr>
              <w:tc>
                <w:tcPr>
                  <w:tcW w:w="8081" w:type="dxa"/>
                  <w:gridSpan w:val="5"/>
                </w:tcPr>
                <w:p w:rsidR="00323F4C" w:rsidRPr="00323F4C" w:rsidRDefault="00323F4C" w:rsidP="002879F5">
                  <w:pPr>
                    <w:adjustRightInd w:val="0"/>
                    <w:snapToGrid w:val="0"/>
                    <w:rPr>
                      <w:rFonts w:ascii="华文仿宋" w:eastAsia="华文仿宋" w:hAnsi="华文仿宋"/>
                      <w:sz w:val="24"/>
                    </w:rPr>
                  </w:pPr>
                  <w:r w:rsidRPr="00323F4C">
                    <w:rPr>
                      <w:rFonts w:ascii="华文仿宋" w:eastAsia="华文仿宋" w:hAnsi="华文仿宋"/>
                      <w:sz w:val="24"/>
                    </w:rPr>
                    <w:lastRenderedPageBreak/>
                    <w:t>其他经济效益指标的有关说明：</w:t>
                  </w:r>
                </w:p>
                <w:p w:rsidR="00323F4C" w:rsidRPr="00323F4C" w:rsidRDefault="00323F4C" w:rsidP="002879F5">
                  <w:pPr>
                    <w:adjustRightInd w:val="0"/>
                    <w:snapToGrid w:val="0"/>
                    <w:ind w:firstLineChars="200" w:firstLine="480"/>
                    <w:rPr>
                      <w:rFonts w:ascii="华文仿宋" w:eastAsia="华文仿宋" w:hAnsi="华文仿宋"/>
                      <w:sz w:val="24"/>
                    </w:rPr>
                  </w:pPr>
                  <w:r w:rsidRPr="00323F4C">
                    <w:rPr>
                      <w:rFonts w:ascii="华文仿宋" w:eastAsia="华文仿宋" w:hAnsi="华文仿宋" w:hint="eastAsia"/>
                      <w:sz w:val="24"/>
                    </w:rPr>
                    <w:t>按照设计咨询费一般是实际工程投资的5%估算，完成单位三年折合总工程投资为174.5亿元人民币。</w:t>
                  </w:r>
                </w:p>
                <w:p w:rsidR="00323F4C" w:rsidRPr="00323F4C" w:rsidRDefault="00323F4C" w:rsidP="002879F5">
                  <w:pPr>
                    <w:adjustRightInd w:val="0"/>
                    <w:snapToGrid w:val="0"/>
                    <w:rPr>
                      <w:rFonts w:ascii="华文仿宋" w:eastAsia="华文仿宋" w:hAnsi="华文仿宋"/>
                      <w:sz w:val="24"/>
                    </w:rPr>
                  </w:pPr>
                  <w:r w:rsidRPr="00323F4C">
                    <w:rPr>
                      <w:rFonts w:ascii="华文仿宋" w:eastAsia="华文仿宋" w:hAnsi="华文仿宋"/>
                      <w:sz w:val="24"/>
                    </w:rPr>
                    <w:t xml:space="preserve">                                 </w:t>
                  </w:r>
                </w:p>
              </w:tc>
            </w:tr>
            <w:tr w:rsidR="00323F4C" w:rsidRPr="00323F4C" w:rsidTr="00323F4C">
              <w:trPr>
                <w:trHeight w:hRule="exact" w:val="1535"/>
              </w:trPr>
              <w:tc>
                <w:tcPr>
                  <w:tcW w:w="8081" w:type="dxa"/>
                  <w:gridSpan w:val="5"/>
                </w:tcPr>
                <w:p w:rsidR="00323F4C" w:rsidRPr="00323F4C" w:rsidRDefault="00323F4C" w:rsidP="002879F5">
                  <w:pPr>
                    <w:adjustRightInd w:val="0"/>
                    <w:snapToGrid w:val="0"/>
                    <w:rPr>
                      <w:rFonts w:ascii="华文仿宋" w:eastAsia="华文仿宋" w:hAnsi="华文仿宋"/>
                      <w:sz w:val="24"/>
                    </w:rPr>
                  </w:pPr>
                  <w:r w:rsidRPr="00323F4C">
                    <w:rPr>
                      <w:rFonts w:ascii="华文仿宋" w:eastAsia="华文仿宋" w:hAnsi="华文仿宋"/>
                      <w:b/>
                      <w:sz w:val="24"/>
                    </w:rPr>
                    <w:t>注：新增销售额</w:t>
                  </w:r>
                  <w:r w:rsidRPr="00323F4C">
                    <w:rPr>
                      <w:rFonts w:ascii="华文仿宋" w:eastAsia="华文仿宋" w:hAnsi="华文仿宋"/>
                      <w:sz w:val="24"/>
                    </w:rPr>
                    <w:t>指完成单位技术转让收入及应用单位应用本项目技术所生产的产品或服务销售额；</w:t>
                  </w:r>
                  <w:r w:rsidRPr="00323F4C">
                    <w:rPr>
                      <w:rFonts w:ascii="华文仿宋" w:eastAsia="华文仿宋" w:hAnsi="华文仿宋"/>
                      <w:b/>
                      <w:sz w:val="24"/>
                    </w:rPr>
                    <w:t>新增利润</w:t>
                  </w:r>
                  <w:r w:rsidRPr="00323F4C">
                    <w:rPr>
                      <w:rFonts w:ascii="华文仿宋" w:eastAsia="华文仿宋" w:hAnsi="华文仿宋"/>
                      <w:sz w:val="24"/>
                    </w:rPr>
                    <w:t>指新增销售额扣除相关产品或服务的成本、费用和税金后的余额。</w:t>
                  </w:r>
                </w:p>
              </w:tc>
            </w:tr>
          </w:tbl>
          <w:p w:rsidR="00323F4C" w:rsidRPr="00323F4C" w:rsidRDefault="00323F4C" w:rsidP="002879F5">
            <w:pPr>
              <w:adjustRightInd w:val="0"/>
              <w:snapToGrid w:val="0"/>
              <w:jc w:val="left"/>
              <w:rPr>
                <w:rFonts w:ascii="宋体" w:hAnsi="宋体"/>
                <w:color w:val="000000" w:themeColor="text1"/>
                <w:szCs w:val="20"/>
              </w:rPr>
            </w:pPr>
          </w:p>
          <w:p w:rsidR="00323F4C" w:rsidRPr="00323F4C" w:rsidRDefault="00323F4C" w:rsidP="002879F5">
            <w:pPr>
              <w:adjustRightInd w:val="0"/>
              <w:snapToGrid w:val="0"/>
              <w:ind w:left="720"/>
              <w:outlineLvl w:val="2"/>
              <w:rPr>
                <w:rFonts w:ascii="华文仿宋" w:eastAsia="华文仿宋" w:hAnsi="华文仿宋"/>
                <w:sz w:val="24"/>
              </w:rPr>
            </w:pPr>
            <w:r w:rsidRPr="00323F4C">
              <w:rPr>
                <w:rFonts w:ascii="华文仿宋" w:eastAsia="华文仿宋" w:hAnsi="华文仿宋" w:hint="eastAsia"/>
                <w:sz w:val="24"/>
              </w:rPr>
              <w:t>（2）</w:t>
            </w:r>
            <w:r w:rsidRPr="00323F4C">
              <w:rPr>
                <w:rFonts w:ascii="华文仿宋" w:eastAsia="华文仿宋" w:hAnsi="华文仿宋"/>
                <w:sz w:val="24"/>
              </w:rPr>
              <w:t>社会效益</w:t>
            </w:r>
          </w:p>
          <w:p w:rsidR="00323F4C" w:rsidRPr="00323F4C" w:rsidRDefault="00323F4C" w:rsidP="002879F5">
            <w:pPr>
              <w:adjustRightInd w:val="0"/>
              <w:snapToGrid w:val="0"/>
              <w:ind w:firstLineChars="200" w:firstLine="480"/>
              <w:rPr>
                <w:rFonts w:ascii="华文仿宋" w:eastAsia="华文仿宋" w:hAnsi="华文仿宋"/>
                <w:sz w:val="24"/>
              </w:rPr>
            </w:pPr>
            <w:r w:rsidRPr="00323F4C">
              <w:rPr>
                <w:rFonts w:ascii="华文仿宋" w:eastAsia="华文仿宋" w:hAnsi="华文仿宋" w:hint="eastAsia"/>
                <w:sz w:val="24"/>
              </w:rPr>
              <w:t>项目成果经</w:t>
            </w:r>
            <w:r w:rsidRPr="00323F4C">
              <w:rPr>
                <w:rFonts w:ascii="华文仿宋" w:eastAsia="华文仿宋" w:hAnsi="华文仿宋"/>
                <w:sz w:val="24"/>
              </w:rPr>
              <w:t>国际获奖和国际会议主旨报告</w:t>
            </w:r>
            <w:r w:rsidRPr="00323F4C">
              <w:rPr>
                <w:rFonts w:ascii="华文仿宋" w:eastAsia="华文仿宋" w:hAnsi="华文仿宋" w:hint="eastAsia"/>
                <w:sz w:val="24"/>
              </w:rPr>
              <w:t>进行推广</w:t>
            </w:r>
            <w:r w:rsidRPr="00323F4C">
              <w:rPr>
                <w:rFonts w:ascii="华文仿宋" w:eastAsia="华文仿宋" w:hAnsi="华文仿宋"/>
                <w:sz w:val="24"/>
              </w:rPr>
              <w:t>，大量国际知名专家及国际主流媒体（如美国《时代周刊》</w:t>
            </w:r>
            <w:r w:rsidRPr="00323F4C">
              <w:rPr>
                <w:rFonts w:ascii="华文仿宋" w:eastAsia="华文仿宋" w:hAnsi="华文仿宋" w:hint="eastAsia"/>
                <w:sz w:val="24"/>
              </w:rPr>
              <w:t>、</w:t>
            </w:r>
            <w:r w:rsidRPr="00323F4C">
              <w:rPr>
                <w:rFonts w:ascii="华文仿宋" w:eastAsia="华文仿宋" w:hAnsi="华文仿宋"/>
                <w:sz w:val="24"/>
              </w:rPr>
              <w:t>《国家地理》</w:t>
            </w:r>
            <w:r w:rsidRPr="00323F4C">
              <w:rPr>
                <w:rFonts w:ascii="华文仿宋" w:eastAsia="华文仿宋" w:hAnsi="华文仿宋" w:hint="eastAsia"/>
                <w:sz w:val="24"/>
              </w:rPr>
              <w:t>、</w:t>
            </w:r>
            <w:r w:rsidRPr="00323F4C">
              <w:rPr>
                <w:rFonts w:ascii="华文仿宋" w:eastAsia="华文仿宋" w:hAnsi="华文仿宋"/>
                <w:sz w:val="24"/>
              </w:rPr>
              <w:t>《探索发现》</w:t>
            </w:r>
            <w:r w:rsidRPr="00323F4C">
              <w:rPr>
                <w:rFonts w:ascii="华文仿宋" w:eastAsia="华文仿宋" w:hAnsi="华文仿宋" w:hint="eastAsia"/>
                <w:sz w:val="24"/>
              </w:rPr>
              <w:t>、</w:t>
            </w:r>
            <w:r w:rsidRPr="00323F4C">
              <w:rPr>
                <w:rFonts w:ascii="华文仿宋" w:eastAsia="华文仿宋" w:hAnsi="华文仿宋"/>
                <w:sz w:val="24"/>
              </w:rPr>
              <w:t>中国CCTV的独立评论达1000多篇次，引领国际同行业；发表大量论著推动生态城市理念和技术革新；关于建立</w:t>
            </w:r>
            <w:r w:rsidRPr="00323F4C">
              <w:rPr>
                <w:rFonts w:ascii="华文仿宋" w:eastAsia="华文仿宋" w:hAnsi="华文仿宋" w:hint="eastAsia"/>
                <w:sz w:val="24"/>
              </w:rPr>
              <w:t>“</w:t>
            </w:r>
            <w:r w:rsidRPr="00323F4C">
              <w:rPr>
                <w:rFonts w:ascii="华文仿宋" w:eastAsia="华文仿宋" w:hAnsi="华文仿宋"/>
                <w:sz w:val="24"/>
              </w:rPr>
              <w:t>国土生态安全格局</w:t>
            </w:r>
            <w:r w:rsidRPr="00323F4C">
              <w:rPr>
                <w:rFonts w:ascii="华文仿宋" w:eastAsia="华文仿宋" w:hAnsi="华文仿宋" w:hint="eastAsia"/>
                <w:sz w:val="24"/>
              </w:rPr>
              <w:t>”</w:t>
            </w:r>
            <w:r w:rsidRPr="00323F4C">
              <w:rPr>
                <w:rFonts w:ascii="华文仿宋" w:eastAsia="华文仿宋" w:hAnsi="华文仿宋"/>
                <w:sz w:val="24"/>
              </w:rPr>
              <w:t>等多项建议被中央和部委采纳，积极影响国家新型城镇化等重要方针政策（包括党的十八大报告），深刻影响了《全国主体功能区规划》《全国土地利用总体规划纲要》及《建设事业技术政策纲要》等全国和地方性法规；对国家</w:t>
            </w:r>
            <w:r w:rsidRPr="00323F4C">
              <w:rPr>
                <w:rFonts w:ascii="华文仿宋" w:eastAsia="华文仿宋" w:hAnsi="华文仿宋" w:hint="eastAsia"/>
                <w:sz w:val="24"/>
              </w:rPr>
              <w:t>“</w:t>
            </w:r>
            <w:r w:rsidRPr="00323F4C">
              <w:rPr>
                <w:rFonts w:ascii="华文仿宋" w:eastAsia="华文仿宋" w:hAnsi="华文仿宋"/>
                <w:sz w:val="24"/>
              </w:rPr>
              <w:t>海绵城市</w:t>
            </w:r>
            <w:r w:rsidRPr="00323F4C">
              <w:rPr>
                <w:rFonts w:ascii="华文仿宋" w:eastAsia="华文仿宋" w:hAnsi="华文仿宋" w:hint="eastAsia"/>
                <w:sz w:val="24"/>
              </w:rPr>
              <w:t>”</w:t>
            </w:r>
            <w:r w:rsidRPr="00323F4C">
              <w:rPr>
                <w:rFonts w:ascii="华文仿宋" w:eastAsia="华文仿宋" w:hAnsi="华文仿宋"/>
                <w:sz w:val="24"/>
              </w:rPr>
              <w:t>建设、城市</w:t>
            </w:r>
            <w:r w:rsidRPr="00323F4C">
              <w:rPr>
                <w:rFonts w:ascii="华文仿宋" w:eastAsia="华文仿宋" w:hAnsi="华文仿宋" w:hint="eastAsia"/>
                <w:sz w:val="24"/>
              </w:rPr>
              <w:t>“</w:t>
            </w:r>
            <w:r w:rsidRPr="00323F4C">
              <w:rPr>
                <w:rFonts w:ascii="华文仿宋" w:eastAsia="华文仿宋" w:hAnsi="华文仿宋"/>
                <w:sz w:val="24"/>
              </w:rPr>
              <w:t>双修</w:t>
            </w:r>
            <w:r w:rsidRPr="00323F4C">
              <w:rPr>
                <w:rFonts w:ascii="华文仿宋" w:eastAsia="华文仿宋" w:hAnsi="华文仿宋" w:hint="eastAsia"/>
                <w:sz w:val="24"/>
              </w:rPr>
              <w:t>”</w:t>
            </w:r>
            <w:r w:rsidRPr="00323F4C">
              <w:rPr>
                <w:rFonts w:ascii="华文仿宋" w:eastAsia="华文仿宋" w:hAnsi="华文仿宋"/>
                <w:sz w:val="24"/>
              </w:rPr>
              <w:t>及水生态文明建设等政策制定产生积极影响；理论和方法被广泛应用于</w:t>
            </w:r>
            <w:r w:rsidRPr="00323F4C">
              <w:rPr>
                <w:rFonts w:ascii="华文仿宋" w:eastAsia="华文仿宋" w:hAnsi="华文仿宋" w:hint="eastAsia"/>
                <w:sz w:val="24"/>
              </w:rPr>
              <w:t>国内外</w:t>
            </w:r>
            <w:r w:rsidRPr="00323F4C">
              <w:rPr>
                <w:rFonts w:ascii="华文仿宋" w:eastAsia="华文仿宋" w:hAnsi="华文仿宋"/>
                <w:sz w:val="24"/>
              </w:rPr>
              <w:t>200多个城市，累计400多个生态基础设施规划设计和实施工程；项目组20</w:t>
            </w:r>
            <w:r w:rsidRPr="00323F4C">
              <w:rPr>
                <w:rFonts w:ascii="华文仿宋" w:eastAsia="华文仿宋" w:hAnsi="华文仿宋" w:hint="eastAsia"/>
                <w:sz w:val="24"/>
              </w:rPr>
              <w:t>年来</w:t>
            </w:r>
            <w:r w:rsidRPr="00323F4C">
              <w:rPr>
                <w:rFonts w:ascii="华文仿宋" w:eastAsia="华文仿宋" w:hAnsi="华文仿宋"/>
                <w:sz w:val="24"/>
              </w:rPr>
              <w:t>培养了博士</w:t>
            </w:r>
            <w:r w:rsidRPr="00323F4C">
              <w:rPr>
                <w:rFonts w:ascii="华文仿宋" w:eastAsia="华文仿宋" w:hAnsi="华文仿宋" w:hint="eastAsia"/>
                <w:sz w:val="24"/>
              </w:rPr>
              <w:t>研究生</w:t>
            </w:r>
            <w:r w:rsidRPr="00323F4C">
              <w:rPr>
                <w:rFonts w:ascii="华文仿宋" w:eastAsia="华文仿宋" w:hAnsi="华文仿宋"/>
                <w:sz w:val="24"/>
              </w:rPr>
              <w:t>14名，硕士研究生194名，形成一支500多人的技术研发队伍；全国10万</w:t>
            </w:r>
            <w:r w:rsidRPr="00323F4C">
              <w:rPr>
                <w:rFonts w:ascii="华文仿宋" w:eastAsia="华文仿宋" w:hAnsi="华文仿宋" w:hint="eastAsia"/>
                <w:sz w:val="24"/>
              </w:rPr>
              <w:t>名</w:t>
            </w:r>
            <w:r w:rsidRPr="00323F4C">
              <w:rPr>
                <w:rFonts w:ascii="华文仿宋" w:eastAsia="华文仿宋" w:hAnsi="华文仿宋"/>
                <w:sz w:val="24"/>
              </w:rPr>
              <w:t>以上公务员和专业技术人员接受了有关培训。</w:t>
            </w:r>
          </w:p>
          <w:p w:rsidR="00323F4C" w:rsidRPr="00323F4C" w:rsidRDefault="00323F4C" w:rsidP="002879F5">
            <w:pPr>
              <w:adjustRightInd w:val="0"/>
              <w:snapToGrid w:val="0"/>
              <w:ind w:firstLineChars="200" w:firstLine="480"/>
              <w:rPr>
                <w:rFonts w:ascii="华文仿宋" w:eastAsia="华文仿宋" w:hAnsi="华文仿宋"/>
                <w:sz w:val="24"/>
              </w:rPr>
            </w:pPr>
            <w:r w:rsidRPr="00323F4C">
              <w:rPr>
                <w:rFonts w:ascii="华文仿宋" w:eastAsia="华文仿宋" w:hAnsi="华文仿宋" w:hint="eastAsia"/>
                <w:sz w:val="24"/>
              </w:rPr>
              <w:t>环保部生态司应用生态安全格局理论和构建方法，开展了生态保护红线划定、生态状况评价，项目成果为制定生态保护政策提供了重要支撑。国土部门将生态基础设施规划方法与土地利用总体规划相结合，指导了北京市、区县、乡镇三级土地利用规划编制。其他应用单位利用生态基础设施规划建设的关键技术，如绿色海绵技术、加强型人工湿地技术以及棕地仿生修复技术，建成了典型的示范工程，不仅有效解决了场地的生态环境问题，产生了良好的社会效益和环境教育价值，满足了人民群众日益增长的城市生态服务需求。</w:t>
            </w:r>
          </w:p>
          <w:p w:rsidR="00323F4C" w:rsidRPr="00323F4C" w:rsidRDefault="00323F4C" w:rsidP="002879F5">
            <w:pPr>
              <w:adjustRightInd w:val="0"/>
              <w:snapToGrid w:val="0"/>
              <w:ind w:firstLineChars="200" w:firstLine="480"/>
              <w:rPr>
                <w:rFonts w:ascii="华文仿宋" w:eastAsia="华文仿宋" w:hAnsi="华文仿宋"/>
                <w:sz w:val="24"/>
              </w:rPr>
            </w:pPr>
            <w:r w:rsidRPr="00323F4C">
              <w:rPr>
                <w:rFonts w:ascii="华文仿宋" w:eastAsia="华文仿宋" w:hAnsi="华文仿宋" w:hint="eastAsia"/>
                <w:sz w:val="24"/>
              </w:rPr>
              <w:t>间接经济效益：研究成果实现了用最小生态用地来换取最大生态保护效益，如北京的中心城区和近郊区，占30%左右土地面积的生态安全格局即生态基础设施，可以综合解决城市内涝、生物栖息地保护、市民休闲游憩等生态问题；通过建立生态基础设施，整合多种生态技术替代或补充常规基础设施工程，节约了土地资源和投资，带动土地开发效益，如10公顷的强化人工湿地，每天可净化2400立方米的劣Ⅴ类水，相当于每年节省300万元的污水处理费；用10%的“雨洪滞蓄海绵”来解决城市雨涝问题。</w:t>
            </w:r>
          </w:p>
          <w:p w:rsidR="00C442BA" w:rsidRPr="00E56809" w:rsidRDefault="00C442BA" w:rsidP="002879F5">
            <w:pPr>
              <w:adjustRightInd w:val="0"/>
              <w:snapToGrid w:val="0"/>
              <w:rPr>
                <w:rFonts w:ascii="华文仿宋" w:eastAsia="华文仿宋" w:hAnsi="华文仿宋"/>
                <w:sz w:val="28"/>
                <w:szCs w:val="28"/>
              </w:rPr>
            </w:pPr>
          </w:p>
        </w:tc>
      </w:tr>
      <w:tr w:rsidR="003313E6" w:rsidRPr="00E56809" w:rsidTr="00B67281">
        <w:trPr>
          <w:trHeight w:val="13595"/>
        </w:trPr>
        <w:tc>
          <w:tcPr>
            <w:tcW w:w="9180" w:type="dxa"/>
            <w:gridSpan w:val="2"/>
            <w:tcBorders>
              <w:top w:val="single" w:sz="4" w:space="0" w:color="auto"/>
              <w:left w:val="single" w:sz="4" w:space="0" w:color="auto"/>
              <w:bottom w:val="single" w:sz="4" w:space="0" w:color="auto"/>
              <w:right w:val="single" w:sz="4" w:space="0" w:color="auto"/>
            </w:tcBorders>
          </w:tcPr>
          <w:p w:rsidR="003313E6" w:rsidRDefault="003313E6" w:rsidP="002879F5">
            <w:pPr>
              <w:adjustRightInd w:val="0"/>
              <w:snapToGrid w:val="0"/>
              <w:rPr>
                <w:rFonts w:ascii="华文仿宋" w:eastAsia="华文仿宋" w:hAnsi="华文仿宋"/>
                <w:sz w:val="28"/>
                <w:szCs w:val="28"/>
              </w:rPr>
            </w:pPr>
            <w:r w:rsidRPr="00E56809">
              <w:rPr>
                <w:rFonts w:ascii="华文仿宋" w:eastAsia="华文仿宋" w:hAnsi="华文仿宋" w:hint="eastAsia"/>
                <w:sz w:val="28"/>
                <w:szCs w:val="28"/>
              </w:rPr>
              <w:lastRenderedPageBreak/>
              <w:t>主要知识产权</w:t>
            </w:r>
            <w:r>
              <w:rPr>
                <w:rFonts w:ascii="华文仿宋" w:eastAsia="华文仿宋" w:hAnsi="华文仿宋" w:hint="eastAsia"/>
                <w:sz w:val="28"/>
                <w:szCs w:val="28"/>
              </w:rPr>
              <w:t>和标准规范等</w:t>
            </w:r>
            <w:r w:rsidRPr="00E56809">
              <w:rPr>
                <w:rFonts w:ascii="华文仿宋" w:eastAsia="华文仿宋" w:hAnsi="华文仿宋" w:hint="eastAsia"/>
                <w:sz w:val="28"/>
                <w:szCs w:val="28"/>
              </w:rPr>
              <w:t>目录：</w:t>
            </w:r>
          </w:p>
          <w:tbl>
            <w:tblPr>
              <w:tblStyle w:val="a7"/>
              <w:tblW w:w="0" w:type="auto"/>
              <w:tblLook w:val="04A0" w:firstRow="1" w:lastRow="0" w:firstColumn="1" w:lastColumn="0" w:noHBand="0" w:noVBand="1"/>
            </w:tblPr>
            <w:tblGrid>
              <w:gridCol w:w="638"/>
              <w:gridCol w:w="639"/>
              <w:gridCol w:w="637"/>
              <w:gridCol w:w="1651"/>
              <w:gridCol w:w="996"/>
              <w:gridCol w:w="851"/>
              <w:gridCol w:w="850"/>
              <w:gridCol w:w="992"/>
              <w:gridCol w:w="816"/>
            </w:tblGrid>
            <w:tr w:rsidR="00022BA6" w:rsidRPr="00532DFB" w:rsidTr="00022BA6">
              <w:trPr>
                <w:trHeight w:val="598"/>
              </w:trPr>
              <w:tc>
                <w:tcPr>
                  <w:tcW w:w="0" w:type="auto"/>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b/>
                      <w:color w:val="000000" w:themeColor="text1"/>
                      <w:sz w:val="21"/>
                    </w:rPr>
                  </w:pPr>
                  <w:r w:rsidRPr="00B916AC">
                    <w:rPr>
                      <w:rFonts w:ascii="华文仿宋" w:eastAsia="华文仿宋" w:hAnsi="华文仿宋"/>
                      <w:b/>
                      <w:color w:val="000000" w:themeColor="text1"/>
                      <w:sz w:val="21"/>
                    </w:rPr>
                    <w:t>知识产权</w:t>
                  </w:r>
                  <w:r w:rsidRPr="00B916AC">
                    <w:rPr>
                      <w:rFonts w:ascii="华文仿宋" w:eastAsia="华文仿宋" w:hAnsi="华文仿宋" w:hint="eastAsia"/>
                      <w:b/>
                      <w:color w:val="000000" w:themeColor="text1"/>
                      <w:sz w:val="21"/>
                    </w:rPr>
                    <w:t>（标准）</w:t>
                  </w:r>
                  <w:r w:rsidRPr="00B916AC">
                    <w:rPr>
                      <w:rFonts w:ascii="华文仿宋" w:eastAsia="华文仿宋" w:hAnsi="华文仿宋"/>
                      <w:b/>
                      <w:color w:val="000000" w:themeColor="text1"/>
                      <w:sz w:val="21"/>
                    </w:rPr>
                    <w:t>类别</w:t>
                  </w:r>
                </w:p>
              </w:tc>
              <w:tc>
                <w:tcPr>
                  <w:tcW w:w="0" w:type="auto"/>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b/>
                      <w:color w:val="000000" w:themeColor="text1"/>
                      <w:sz w:val="21"/>
                    </w:rPr>
                  </w:pPr>
                  <w:r w:rsidRPr="00B916AC">
                    <w:rPr>
                      <w:rFonts w:ascii="华文仿宋" w:eastAsia="华文仿宋" w:hAnsi="华文仿宋" w:hint="eastAsia"/>
                      <w:b/>
                      <w:color w:val="000000" w:themeColor="text1"/>
                      <w:sz w:val="21"/>
                    </w:rPr>
                    <w:t>知识产权（标准）具体</w:t>
                  </w:r>
                  <w:r w:rsidRPr="00B916AC">
                    <w:rPr>
                      <w:rFonts w:ascii="华文仿宋" w:eastAsia="华文仿宋" w:hAnsi="华文仿宋"/>
                      <w:b/>
                      <w:color w:val="000000" w:themeColor="text1"/>
                      <w:sz w:val="21"/>
                    </w:rPr>
                    <w:t>名称</w:t>
                  </w:r>
                </w:p>
              </w:tc>
              <w:tc>
                <w:tcPr>
                  <w:tcW w:w="0" w:type="auto"/>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b/>
                      <w:color w:val="000000" w:themeColor="text1"/>
                      <w:sz w:val="21"/>
                    </w:rPr>
                  </w:pPr>
                  <w:r w:rsidRPr="00B916AC">
                    <w:rPr>
                      <w:rFonts w:ascii="华文仿宋" w:eastAsia="华文仿宋" w:hAnsi="华文仿宋"/>
                      <w:b/>
                      <w:color w:val="000000" w:themeColor="text1"/>
                      <w:sz w:val="21"/>
                    </w:rPr>
                    <w:t>国</w:t>
                  </w:r>
                  <w:r w:rsidRPr="00B916AC">
                    <w:rPr>
                      <w:rFonts w:ascii="华文仿宋" w:eastAsia="华文仿宋" w:hAnsi="华文仿宋" w:hint="eastAsia"/>
                      <w:b/>
                      <w:color w:val="000000" w:themeColor="text1"/>
                      <w:sz w:val="21"/>
                    </w:rPr>
                    <w:t>家</w:t>
                  </w:r>
                </w:p>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b/>
                      <w:color w:val="000000" w:themeColor="text1"/>
                      <w:sz w:val="21"/>
                    </w:rPr>
                  </w:pPr>
                  <w:r w:rsidRPr="00B916AC">
                    <w:rPr>
                      <w:rFonts w:ascii="华文仿宋" w:eastAsia="华文仿宋" w:hAnsi="华文仿宋"/>
                      <w:b/>
                      <w:color w:val="000000" w:themeColor="text1"/>
                      <w:sz w:val="21"/>
                    </w:rPr>
                    <w:t>（</w:t>
                  </w:r>
                  <w:r w:rsidRPr="00B916AC">
                    <w:rPr>
                      <w:rFonts w:ascii="华文仿宋" w:eastAsia="华文仿宋" w:hAnsi="华文仿宋" w:hint="eastAsia"/>
                      <w:b/>
                      <w:color w:val="000000" w:themeColor="text1"/>
                      <w:sz w:val="21"/>
                    </w:rPr>
                    <w:t>地</w:t>
                  </w:r>
                  <w:r w:rsidRPr="00B916AC">
                    <w:rPr>
                      <w:rFonts w:ascii="华文仿宋" w:eastAsia="华文仿宋" w:hAnsi="华文仿宋"/>
                      <w:b/>
                      <w:color w:val="000000" w:themeColor="text1"/>
                      <w:sz w:val="21"/>
                    </w:rPr>
                    <w:t>区）</w:t>
                  </w:r>
                </w:p>
              </w:tc>
              <w:tc>
                <w:tcPr>
                  <w:tcW w:w="1651"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b/>
                      <w:color w:val="000000" w:themeColor="text1"/>
                      <w:sz w:val="21"/>
                    </w:rPr>
                  </w:pPr>
                  <w:r w:rsidRPr="00B916AC">
                    <w:rPr>
                      <w:rFonts w:ascii="华文仿宋" w:eastAsia="华文仿宋" w:hAnsi="华文仿宋" w:hint="eastAsia"/>
                      <w:b/>
                      <w:color w:val="000000" w:themeColor="text1"/>
                      <w:sz w:val="21"/>
                    </w:rPr>
                    <w:t>授权号（标准编号）</w:t>
                  </w:r>
                </w:p>
              </w:tc>
              <w:tc>
                <w:tcPr>
                  <w:tcW w:w="996"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b/>
                      <w:color w:val="000000" w:themeColor="text1"/>
                      <w:sz w:val="21"/>
                    </w:rPr>
                  </w:pPr>
                  <w:r w:rsidRPr="00B916AC">
                    <w:rPr>
                      <w:rFonts w:ascii="华文仿宋" w:eastAsia="华文仿宋" w:hAnsi="华文仿宋" w:hint="eastAsia"/>
                      <w:b/>
                      <w:color w:val="000000" w:themeColor="text1"/>
                      <w:sz w:val="21"/>
                    </w:rPr>
                    <w:t>授权（标准发布）日期</w:t>
                  </w:r>
                </w:p>
              </w:tc>
              <w:tc>
                <w:tcPr>
                  <w:tcW w:w="851"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b/>
                      <w:color w:val="000000" w:themeColor="text1"/>
                      <w:sz w:val="21"/>
                    </w:rPr>
                  </w:pPr>
                  <w:r w:rsidRPr="00B916AC">
                    <w:rPr>
                      <w:rFonts w:ascii="华文仿宋" w:eastAsia="华文仿宋" w:hAnsi="华文仿宋" w:hint="eastAsia"/>
                      <w:b/>
                      <w:color w:val="000000" w:themeColor="text1"/>
                      <w:sz w:val="21"/>
                    </w:rPr>
                    <w:t>证书编号</w:t>
                  </w:r>
                  <w:r w:rsidRPr="00B916AC">
                    <w:rPr>
                      <w:rFonts w:ascii="华文仿宋" w:eastAsia="华文仿宋" w:hAnsi="华文仿宋"/>
                      <w:b/>
                      <w:color w:val="000000" w:themeColor="text1"/>
                      <w:sz w:val="21"/>
                    </w:rPr>
                    <w:br/>
                  </w:r>
                  <w:r w:rsidRPr="00B916AC">
                    <w:rPr>
                      <w:rFonts w:ascii="华文仿宋" w:eastAsia="华文仿宋" w:hAnsi="华文仿宋" w:hint="eastAsia"/>
                      <w:b/>
                      <w:color w:val="000000" w:themeColor="text1"/>
                      <w:sz w:val="21"/>
                    </w:rPr>
                    <w:t>（标准批准发布</w:t>
                  </w:r>
                  <w:r w:rsidRPr="00B916AC">
                    <w:rPr>
                      <w:rFonts w:ascii="华文仿宋" w:eastAsia="华文仿宋" w:hAnsi="华文仿宋"/>
                      <w:b/>
                      <w:color w:val="000000" w:themeColor="text1"/>
                      <w:sz w:val="21"/>
                    </w:rPr>
                    <w:t>部门</w:t>
                  </w:r>
                  <w:r w:rsidRPr="00B916AC">
                    <w:rPr>
                      <w:rFonts w:ascii="华文仿宋" w:eastAsia="华文仿宋" w:hAnsi="华文仿宋" w:hint="eastAsia"/>
                      <w:b/>
                      <w:color w:val="000000" w:themeColor="text1"/>
                      <w:sz w:val="21"/>
                    </w:rPr>
                    <w:t>）</w:t>
                  </w:r>
                </w:p>
              </w:tc>
              <w:tc>
                <w:tcPr>
                  <w:tcW w:w="850"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b/>
                      <w:color w:val="000000" w:themeColor="text1"/>
                      <w:sz w:val="21"/>
                    </w:rPr>
                  </w:pPr>
                  <w:r w:rsidRPr="00B916AC">
                    <w:rPr>
                      <w:rFonts w:ascii="华文仿宋" w:eastAsia="华文仿宋" w:hAnsi="华文仿宋" w:hint="eastAsia"/>
                      <w:b/>
                      <w:color w:val="000000" w:themeColor="text1"/>
                      <w:sz w:val="21"/>
                    </w:rPr>
                    <w:t>权利人（标准起草单位）</w:t>
                  </w:r>
                </w:p>
              </w:tc>
              <w:tc>
                <w:tcPr>
                  <w:tcW w:w="992"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b/>
                      <w:color w:val="000000" w:themeColor="text1"/>
                      <w:sz w:val="21"/>
                    </w:rPr>
                  </w:pPr>
                  <w:r w:rsidRPr="00B916AC">
                    <w:rPr>
                      <w:rFonts w:ascii="华文仿宋" w:eastAsia="华文仿宋" w:hAnsi="华文仿宋" w:hint="eastAsia"/>
                      <w:b/>
                      <w:color w:val="000000" w:themeColor="text1"/>
                      <w:sz w:val="21"/>
                    </w:rPr>
                    <w:t>发明人（标准起草人）</w:t>
                  </w:r>
                </w:p>
              </w:tc>
              <w:tc>
                <w:tcPr>
                  <w:tcW w:w="816" w:type="dxa"/>
                </w:tcPr>
                <w:p w:rsidR="00022BA6" w:rsidRPr="00B916AC" w:rsidRDefault="00022BA6" w:rsidP="002879F5">
                  <w:pPr>
                    <w:pStyle w:val="a8"/>
                    <w:adjustRightInd w:val="0"/>
                    <w:snapToGrid w:val="0"/>
                    <w:spacing w:line="240" w:lineRule="auto"/>
                    <w:ind w:firstLineChars="0" w:firstLine="0"/>
                    <w:jc w:val="center"/>
                    <w:rPr>
                      <w:rFonts w:ascii="华文仿宋" w:eastAsia="华文仿宋" w:hAnsi="华文仿宋"/>
                      <w:b/>
                      <w:color w:val="000000" w:themeColor="text1"/>
                      <w:sz w:val="21"/>
                    </w:rPr>
                  </w:pPr>
                  <w:r w:rsidRPr="00B916AC">
                    <w:rPr>
                      <w:rFonts w:ascii="华文仿宋" w:eastAsia="华文仿宋" w:hAnsi="华文仿宋" w:hint="eastAsia"/>
                      <w:b/>
                      <w:color w:val="000000" w:themeColor="text1"/>
                      <w:sz w:val="21"/>
                    </w:rPr>
                    <w:t>发明专利（标准）有效状态</w:t>
                  </w:r>
                </w:p>
              </w:tc>
            </w:tr>
            <w:tr w:rsidR="00022BA6" w:rsidRPr="00532DFB" w:rsidTr="00022BA6">
              <w:trPr>
                <w:trHeight w:val="898"/>
              </w:trPr>
              <w:tc>
                <w:tcPr>
                  <w:tcW w:w="0" w:type="auto"/>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发明专利</w:t>
                  </w:r>
                </w:p>
              </w:tc>
              <w:tc>
                <w:tcPr>
                  <w:tcW w:w="0" w:type="auto"/>
                </w:tcPr>
                <w:p w:rsidR="00022BA6" w:rsidRPr="00792B58" w:rsidRDefault="00022BA6" w:rsidP="002879F5">
                  <w:pPr>
                    <w:widowControl/>
                    <w:adjustRightInd w:val="0"/>
                    <w:snapToGrid w:val="0"/>
                    <w:jc w:val="left"/>
                    <w:rPr>
                      <w:kern w:val="0"/>
                      <w:sz w:val="18"/>
                    </w:rPr>
                  </w:pPr>
                  <w:r w:rsidRPr="00792B58">
                    <w:rPr>
                      <w:kern w:val="0"/>
                      <w:sz w:val="18"/>
                    </w:rPr>
                    <w:t>一种上水石生态水景墙</w:t>
                  </w:r>
                </w:p>
              </w:tc>
              <w:tc>
                <w:tcPr>
                  <w:tcW w:w="0" w:type="auto"/>
                </w:tcPr>
                <w:p w:rsidR="00022BA6" w:rsidRPr="00792B58" w:rsidRDefault="00022BA6" w:rsidP="002879F5">
                  <w:pPr>
                    <w:pStyle w:val="a8"/>
                    <w:adjustRightInd w:val="0"/>
                    <w:snapToGrid w:val="0"/>
                    <w:spacing w:line="240" w:lineRule="auto"/>
                    <w:ind w:firstLineChars="0" w:firstLine="0"/>
                    <w:jc w:val="center"/>
                    <w:rPr>
                      <w:rFonts w:ascii="Times New Roman"/>
                      <w:sz w:val="18"/>
                      <w:szCs w:val="24"/>
                    </w:rPr>
                  </w:pPr>
                  <w:r w:rsidRPr="00792B58">
                    <w:rPr>
                      <w:rFonts w:ascii="Times New Roman"/>
                      <w:sz w:val="18"/>
                      <w:szCs w:val="24"/>
                    </w:rPr>
                    <w:t>中国</w:t>
                  </w:r>
                </w:p>
              </w:tc>
              <w:tc>
                <w:tcPr>
                  <w:tcW w:w="1651" w:type="dxa"/>
                </w:tcPr>
                <w:p w:rsidR="00022BA6" w:rsidRPr="00792B58" w:rsidRDefault="00022BA6" w:rsidP="002879F5">
                  <w:pPr>
                    <w:widowControl/>
                    <w:adjustRightInd w:val="0"/>
                    <w:snapToGrid w:val="0"/>
                    <w:jc w:val="left"/>
                    <w:rPr>
                      <w:kern w:val="0"/>
                      <w:sz w:val="18"/>
                    </w:rPr>
                  </w:pPr>
                  <w:r w:rsidRPr="00792B58">
                    <w:rPr>
                      <w:kern w:val="0"/>
                      <w:sz w:val="18"/>
                    </w:rPr>
                    <w:t>ZL200910093574.7</w:t>
                  </w:r>
                </w:p>
              </w:tc>
              <w:tc>
                <w:tcPr>
                  <w:tcW w:w="996"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2012</w:t>
                  </w:r>
                  <w:r w:rsidRPr="00792B58">
                    <w:rPr>
                      <w:rFonts w:ascii="Times New Roman"/>
                      <w:sz w:val="18"/>
                      <w:szCs w:val="24"/>
                    </w:rPr>
                    <w:t>年</w:t>
                  </w:r>
                  <w:r w:rsidRPr="00792B58">
                    <w:rPr>
                      <w:rFonts w:ascii="Times New Roman"/>
                      <w:sz w:val="18"/>
                      <w:szCs w:val="24"/>
                    </w:rPr>
                    <w:t>5</w:t>
                  </w:r>
                  <w:r w:rsidRPr="00792B58">
                    <w:rPr>
                      <w:rFonts w:ascii="Times New Roman"/>
                      <w:sz w:val="18"/>
                      <w:szCs w:val="24"/>
                    </w:rPr>
                    <w:t>月</w:t>
                  </w:r>
                  <w:r w:rsidRPr="00792B58">
                    <w:rPr>
                      <w:rFonts w:ascii="Times New Roman"/>
                      <w:sz w:val="18"/>
                      <w:szCs w:val="24"/>
                    </w:rPr>
                    <w:t>23</w:t>
                  </w:r>
                  <w:r w:rsidRPr="00792B58">
                    <w:rPr>
                      <w:rFonts w:ascii="Times New Roman"/>
                      <w:sz w:val="18"/>
                      <w:szCs w:val="24"/>
                    </w:rPr>
                    <w:t>日</w:t>
                  </w:r>
                </w:p>
              </w:tc>
              <w:tc>
                <w:tcPr>
                  <w:tcW w:w="851"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948743</w:t>
                  </w:r>
                </w:p>
              </w:tc>
              <w:tc>
                <w:tcPr>
                  <w:tcW w:w="850"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北京土人</w:t>
                  </w:r>
                  <w:r>
                    <w:rPr>
                      <w:rFonts w:ascii="Times New Roman" w:hint="eastAsia"/>
                      <w:sz w:val="18"/>
                      <w:szCs w:val="24"/>
                    </w:rPr>
                    <w:t>城市规划股份有限公司</w:t>
                  </w:r>
                </w:p>
              </w:tc>
              <w:tc>
                <w:tcPr>
                  <w:tcW w:w="992"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俞孔坚；宋本明；孔祥斌；李宏丽；孟亚凡；孟繁鑫；梁晓平</w:t>
                  </w:r>
                </w:p>
              </w:tc>
              <w:tc>
                <w:tcPr>
                  <w:tcW w:w="816" w:type="dxa"/>
                </w:tcPr>
                <w:p w:rsidR="00022BA6" w:rsidRPr="00792B58" w:rsidRDefault="00022BA6" w:rsidP="002879F5">
                  <w:pPr>
                    <w:pStyle w:val="a8"/>
                    <w:adjustRightInd w:val="0"/>
                    <w:snapToGrid w:val="0"/>
                    <w:spacing w:line="240" w:lineRule="auto"/>
                    <w:ind w:firstLineChars="0" w:firstLine="0"/>
                    <w:jc w:val="center"/>
                    <w:rPr>
                      <w:rFonts w:ascii="Times New Roman"/>
                      <w:sz w:val="18"/>
                    </w:rPr>
                  </w:pPr>
                  <w:r w:rsidRPr="00792B58">
                    <w:rPr>
                      <w:rFonts w:ascii="Times New Roman"/>
                      <w:sz w:val="18"/>
                    </w:rPr>
                    <w:t>有效</w:t>
                  </w:r>
                </w:p>
              </w:tc>
            </w:tr>
            <w:tr w:rsidR="00022BA6" w:rsidRPr="00532DFB" w:rsidTr="00022BA6">
              <w:trPr>
                <w:trHeight w:val="898"/>
              </w:trPr>
              <w:tc>
                <w:tcPr>
                  <w:tcW w:w="0" w:type="auto"/>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Pr>
                      <w:rFonts w:ascii="Times New Roman" w:hint="eastAsia"/>
                      <w:sz w:val="18"/>
                      <w:szCs w:val="24"/>
                    </w:rPr>
                    <w:t>发明专利</w:t>
                  </w:r>
                </w:p>
              </w:tc>
              <w:tc>
                <w:tcPr>
                  <w:tcW w:w="0" w:type="auto"/>
                </w:tcPr>
                <w:p w:rsidR="00022BA6" w:rsidRPr="00792B58" w:rsidRDefault="00022BA6" w:rsidP="002879F5">
                  <w:pPr>
                    <w:widowControl/>
                    <w:adjustRightInd w:val="0"/>
                    <w:snapToGrid w:val="0"/>
                    <w:jc w:val="left"/>
                    <w:rPr>
                      <w:kern w:val="0"/>
                      <w:sz w:val="18"/>
                    </w:rPr>
                  </w:pPr>
                  <w:r>
                    <w:rPr>
                      <w:rFonts w:hint="eastAsia"/>
                      <w:kern w:val="0"/>
                      <w:sz w:val="18"/>
                    </w:rPr>
                    <w:t>季旱荒坡地经济作物种植坑及种植方法</w:t>
                  </w:r>
                </w:p>
              </w:tc>
              <w:tc>
                <w:tcPr>
                  <w:tcW w:w="0" w:type="auto"/>
                </w:tcPr>
                <w:p w:rsidR="00022BA6" w:rsidRPr="00792B58" w:rsidRDefault="00022BA6" w:rsidP="002879F5">
                  <w:pPr>
                    <w:pStyle w:val="a8"/>
                    <w:adjustRightInd w:val="0"/>
                    <w:snapToGrid w:val="0"/>
                    <w:spacing w:line="240" w:lineRule="auto"/>
                    <w:ind w:firstLineChars="0" w:firstLine="0"/>
                    <w:jc w:val="center"/>
                    <w:rPr>
                      <w:rFonts w:ascii="Times New Roman"/>
                      <w:sz w:val="18"/>
                      <w:szCs w:val="24"/>
                    </w:rPr>
                  </w:pPr>
                  <w:r>
                    <w:rPr>
                      <w:rFonts w:ascii="Times New Roman" w:hint="eastAsia"/>
                      <w:sz w:val="18"/>
                      <w:szCs w:val="24"/>
                    </w:rPr>
                    <w:t>中国</w:t>
                  </w:r>
                </w:p>
              </w:tc>
              <w:tc>
                <w:tcPr>
                  <w:tcW w:w="1651" w:type="dxa"/>
                </w:tcPr>
                <w:p w:rsidR="00022BA6" w:rsidRPr="00792B58" w:rsidRDefault="00022BA6" w:rsidP="002879F5">
                  <w:pPr>
                    <w:widowControl/>
                    <w:adjustRightInd w:val="0"/>
                    <w:snapToGrid w:val="0"/>
                    <w:jc w:val="left"/>
                    <w:rPr>
                      <w:kern w:val="0"/>
                      <w:sz w:val="18"/>
                    </w:rPr>
                  </w:pPr>
                  <w:r w:rsidRPr="00792B58">
                    <w:rPr>
                      <w:kern w:val="0"/>
                      <w:sz w:val="18"/>
                    </w:rPr>
                    <w:t>ZL</w:t>
                  </w:r>
                  <w:r>
                    <w:rPr>
                      <w:kern w:val="0"/>
                      <w:sz w:val="18"/>
                    </w:rPr>
                    <w:t>20121-0576866.8</w:t>
                  </w:r>
                </w:p>
              </w:tc>
              <w:tc>
                <w:tcPr>
                  <w:tcW w:w="996"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Pr>
                      <w:rFonts w:ascii="Times New Roman" w:hint="eastAsia"/>
                      <w:sz w:val="18"/>
                      <w:szCs w:val="24"/>
                    </w:rPr>
                    <w:t>2</w:t>
                  </w:r>
                  <w:r>
                    <w:rPr>
                      <w:rFonts w:ascii="Times New Roman"/>
                      <w:sz w:val="18"/>
                      <w:szCs w:val="24"/>
                    </w:rPr>
                    <w:t>015</w:t>
                  </w:r>
                  <w:r>
                    <w:rPr>
                      <w:rFonts w:ascii="Times New Roman" w:hint="eastAsia"/>
                      <w:sz w:val="18"/>
                      <w:szCs w:val="24"/>
                    </w:rPr>
                    <w:t>年</w:t>
                  </w:r>
                  <w:r>
                    <w:rPr>
                      <w:rFonts w:ascii="Times New Roman"/>
                      <w:sz w:val="18"/>
                      <w:szCs w:val="24"/>
                    </w:rPr>
                    <w:t>6</w:t>
                  </w:r>
                  <w:r>
                    <w:rPr>
                      <w:rFonts w:ascii="Times New Roman" w:hint="eastAsia"/>
                      <w:sz w:val="18"/>
                      <w:szCs w:val="24"/>
                    </w:rPr>
                    <w:t>月</w:t>
                  </w:r>
                  <w:r>
                    <w:rPr>
                      <w:rFonts w:ascii="Times New Roman"/>
                      <w:sz w:val="18"/>
                      <w:szCs w:val="24"/>
                    </w:rPr>
                    <w:t>10</w:t>
                  </w:r>
                  <w:r>
                    <w:rPr>
                      <w:rFonts w:ascii="Times New Roman" w:hint="eastAsia"/>
                      <w:sz w:val="18"/>
                      <w:szCs w:val="24"/>
                    </w:rPr>
                    <w:t>日</w:t>
                  </w:r>
                </w:p>
              </w:tc>
              <w:tc>
                <w:tcPr>
                  <w:tcW w:w="851"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Pr>
                      <w:rFonts w:ascii="Times New Roman" w:hint="eastAsia"/>
                      <w:sz w:val="18"/>
                      <w:szCs w:val="24"/>
                    </w:rPr>
                    <w:t>1</w:t>
                  </w:r>
                  <w:r>
                    <w:rPr>
                      <w:rFonts w:ascii="Times New Roman"/>
                      <w:sz w:val="18"/>
                      <w:szCs w:val="24"/>
                    </w:rPr>
                    <w:t>688568</w:t>
                  </w:r>
                </w:p>
              </w:tc>
              <w:tc>
                <w:tcPr>
                  <w:tcW w:w="850"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北京土人</w:t>
                  </w:r>
                  <w:r>
                    <w:rPr>
                      <w:rFonts w:ascii="Times New Roman" w:hint="eastAsia"/>
                      <w:sz w:val="18"/>
                      <w:szCs w:val="24"/>
                    </w:rPr>
                    <w:t>城市规划股份有限公司；北京大学</w:t>
                  </w:r>
                </w:p>
              </w:tc>
              <w:tc>
                <w:tcPr>
                  <w:tcW w:w="992"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Pr>
                      <w:rFonts w:ascii="Times New Roman" w:hint="eastAsia"/>
                      <w:sz w:val="18"/>
                      <w:szCs w:val="24"/>
                    </w:rPr>
                    <w:t>李迪华；王鑫；宋丽清</w:t>
                  </w:r>
                </w:p>
              </w:tc>
              <w:tc>
                <w:tcPr>
                  <w:tcW w:w="816" w:type="dxa"/>
                </w:tcPr>
                <w:p w:rsidR="00022BA6" w:rsidRPr="00792B58" w:rsidRDefault="00022BA6" w:rsidP="002879F5">
                  <w:pPr>
                    <w:pStyle w:val="a8"/>
                    <w:adjustRightInd w:val="0"/>
                    <w:snapToGrid w:val="0"/>
                    <w:spacing w:line="240" w:lineRule="auto"/>
                    <w:ind w:firstLineChars="0" w:firstLine="0"/>
                    <w:jc w:val="center"/>
                    <w:rPr>
                      <w:rFonts w:ascii="Times New Roman"/>
                      <w:sz w:val="18"/>
                    </w:rPr>
                  </w:pPr>
                  <w:r>
                    <w:rPr>
                      <w:rFonts w:ascii="Times New Roman" w:hint="eastAsia"/>
                      <w:sz w:val="18"/>
                    </w:rPr>
                    <w:t>有效</w:t>
                  </w:r>
                </w:p>
              </w:tc>
            </w:tr>
            <w:tr w:rsidR="00022BA6" w:rsidRPr="00532DFB" w:rsidTr="00022BA6">
              <w:trPr>
                <w:trHeight w:val="898"/>
              </w:trPr>
              <w:tc>
                <w:tcPr>
                  <w:tcW w:w="0" w:type="auto"/>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实用新型专利</w:t>
                  </w:r>
                </w:p>
              </w:tc>
              <w:tc>
                <w:tcPr>
                  <w:tcW w:w="0" w:type="auto"/>
                </w:tcPr>
                <w:p w:rsidR="00022BA6" w:rsidRPr="00792B58" w:rsidRDefault="00022BA6" w:rsidP="002879F5">
                  <w:pPr>
                    <w:widowControl/>
                    <w:adjustRightInd w:val="0"/>
                    <w:snapToGrid w:val="0"/>
                    <w:jc w:val="left"/>
                    <w:rPr>
                      <w:kern w:val="0"/>
                      <w:sz w:val="18"/>
                    </w:rPr>
                  </w:pPr>
                  <w:r w:rsidRPr="00792B58">
                    <w:rPr>
                      <w:kern w:val="0"/>
                      <w:sz w:val="18"/>
                    </w:rPr>
                    <w:t>边沟式雨水收集装置</w:t>
                  </w:r>
                </w:p>
              </w:tc>
              <w:tc>
                <w:tcPr>
                  <w:tcW w:w="0" w:type="auto"/>
                </w:tcPr>
                <w:p w:rsidR="00022BA6" w:rsidRPr="00792B58" w:rsidRDefault="00022BA6" w:rsidP="002879F5">
                  <w:pPr>
                    <w:pStyle w:val="a8"/>
                    <w:adjustRightInd w:val="0"/>
                    <w:snapToGrid w:val="0"/>
                    <w:spacing w:line="240" w:lineRule="auto"/>
                    <w:ind w:firstLineChars="0" w:firstLine="0"/>
                    <w:jc w:val="center"/>
                    <w:rPr>
                      <w:rFonts w:ascii="Times New Roman"/>
                      <w:sz w:val="18"/>
                      <w:szCs w:val="24"/>
                    </w:rPr>
                  </w:pPr>
                  <w:r w:rsidRPr="00792B58">
                    <w:rPr>
                      <w:rFonts w:ascii="Times New Roman"/>
                      <w:sz w:val="18"/>
                      <w:szCs w:val="24"/>
                    </w:rPr>
                    <w:t>中国</w:t>
                  </w:r>
                </w:p>
              </w:tc>
              <w:tc>
                <w:tcPr>
                  <w:tcW w:w="1651" w:type="dxa"/>
                </w:tcPr>
                <w:p w:rsidR="00022BA6" w:rsidRPr="00792B58" w:rsidRDefault="00022BA6" w:rsidP="002879F5">
                  <w:pPr>
                    <w:widowControl/>
                    <w:adjustRightInd w:val="0"/>
                    <w:snapToGrid w:val="0"/>
                    <w:jc w:val="left"/>
                    <w:rPr>
                      <w:kern w:val="0"/>
                      <w:sz w:val="18"/>
                    </w:rPr>
                  </w:pPr>
                  <w:r w:rsidRPr="00792B58">
                    <w:rPr>
                      <w:kern w:val="0"/>
                      <w:sz w:val="18"/>
                    </w:rPr>
                    <w:t>ZL200920246367.6</w:t>
                  </w:r>
                </w:p>
              </w:tc>
              <w:tc>
                <w:tcPr>
                  <w:tcW w:w="996"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2010</w:t>
                  </w:r>
                  <w:r w:rsidRPr="00792B58">
                    <w:rPr>
                      <w:rFonts w:ascii="Times New Roman"/>
                      <w:sz w:val="18"/>
                      <w:szCs w:val="24"/>
                    </w:rPr>
                    <w:t>年</w:t>
                  </w:r>
                  <w:r w:rsidRPr="00792B58">
                    <w:rPr>
                      <w:rFonts w:ascii="Times New Roman"/>
                      <w:sz w:val="18"/>
                      <w:szCs w:val="24"/>
                    </w:rPr>
                    <w:t>07</w:t>
                  </w:r>
                  <w:r w:rsidRPr="00792B58">
                    <w:rPr>
                      <w:rFonts w:ascii="Times New Roman"/>
                      <w:sz w:val="18"/>
                      <w:szCs w:val="24"/>
                    </w:rPr>
                    <w:t>月</w:t>
                  </w:r>
                  <w:r w:rsidRPr="00792B58">
                    <w:rPr>
                      <w:rFonts w:ascii="Times New Roman"/>
                      <w:sz w:val="18"/>
                      <w:szCs w:val="24"/>
                    </w:rPr>
                    <w:t>07</w:t>
                  </w:r>
                  <w:r w:rsidRPr="00792B58">
                    <w:rPr>
                      <w:rFonts w:ascii="Times New Roman"/>
                      <w:sz w:val="18"/>
                      <w:szCs w:val="24"/>
                    </w:rPr>
                    <w:t>日</w:t>
                  </w:r>
                </w:p>
              </w:tc>
              <w:tc>
                <w:tcPr>
                  <w:tcW w:w="851"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1477908</w:t>
                  </w:r>
                </w:p>
              </w:tc>
              <w:tc>
                <w:tcPr>
                  <w:tcW w:w="850"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020AEC">
                    <w:rPr>
                      <w:rFonts w:ascii="Times New Roman" w:hint="eastAsia"/>
                      <w:sz w:val="18"/>
                      <w:szCs w:val="24"/>
                    </w:rPr>
                    <w:t>北京土人城市规划股份有限公司</w:t>
                  </w:r>
                </w:p>
              </w:tc>
              <w:tc>
                <w:tcPr>
                  <w:tcW w:w="992"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俞孔坚；贾军；孟亚凡；林里；胡含宇</w:t>
                  </w:r>
                </w:p>
              </w:tc>
              <w:tc>
                <w:tcPr>
                  <w:tcW w:w="816" w:type="dxa"/>
                </w:tcPr>
                <w:p w:rsidR="00022BA6" w:rsidRPr="00792B58" w:rsidRDefault="00022BA6" w:rsidP="002879F5">
                  <w:pPr>
                    <w:pStyle w:val="a8"/>
                    <w:adjustRightInd w:val="0"/>
                    <w:snapToGrid w:val="0"/>
                    <w:spacing w:line="240" w:lineRule="auto"/>
                    <w:ind w:firstLineChars="0" w:firstLine="0"/>
                    <w:jc w:val="center"/>
                    <w:rPr>
                      <w:rFonts w:ascii="Times New Roman"/>
                      <w:sz w:val="18"/>
                    </w:rPr>
                  </w:pPr>
                  <w:r w:rsidRPr="00792B58">
                    <w:rPr>
                      <w:rFonts w:ascii="Times New Roman"/>
                      <w:sz w:val="18"/>
                    </w:rPr>
                    <w:t>有效</w:t>
                  </w:r>
                </w:p>
              </w:tc>
            </w:tr>
            <w:tr w:rsidR="00022BA6" w:rsidRPr="00532DFB" w:rsidTr="00022BA6">
              <w:trPr>
                <w:trHeight w:val="898"/>
              </w:trPr>
              <w:tc>
                <w:tcPr>
                  <w:tcW w:w="0" w:type="auto"/>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实用新型专利</w:t>
                  </w:r>
                </w:p>
              </w:tc>
              <w:tc>
                <w:tcPr>
                  <w:tcW w:w="0" w:type="auto"/>
                </w:tcPr>
                <w:p w:rsidR="00022BA6" w:rsidRPr="00792B58" w:rsidRDefault="00022BA6" w:rsidP="002879F5">
                  <w:pPr>
                    <w:widowControl/>
                    <w:adjustRightInd w:val="0"/>
                    <w:snapToGrid w:val="0"/>
                    <w:jc w:val="left"/>
                    <w:rPr>
                      <w:kern w:val="0"/>
                      <w:sz w:val="18"/>
                    </w:rPr>
                  </w:pPr>
                  <w:r w:rsidRPr="00792B58">
                    <w:rPr>
                      <w:kern w:val="0"/>
                      <w:sz w:val="18"/>
                    </w:rPr>
                    <w:t>停车场雨水收集装置</w:t>
                  </w:r>
                </w:p>
              </w:tc>
              <w:tc>
                <w:tcPr>
                  <w:tcW w:w="0" w:type="auto"/>
                </w:tcPr>
                <w:p w:rsidR="00022BA6" w:rsidRPr="00792B58" w:rsidRDefault="00022BA6" w:rsidP="002879F5">
                  <w:pPr>
                    <w:pStyle w:val="a8"/>
                    <w:adjustRightInd w:val="0"/>
                    <w:snapToGrid w:val="0"/>
                    <w:spacing w:line="240" w:lineRule="auto"/>
                    <w:ind w:firstLineChars="0" w:firstLine="0"/>
                    <w:jc w:val="center"/>
                    <w:rPr>
                      <w:rFonts w:ascii="Times New Roman"/>
                      <w:sz w:val="18"/>
                      <w:szCs w:val="24"/>
                    </w:rPr>
                  </w:pPr>
                  <w:r w:rsidRPr="00792B58">
                    <w:rPr>
                      <w:rFonts w:ascii="Times New Roman"/>
                      <w:sz w:val="18"/>
                      <w:szCs w:val="24"/>
                    </w:rPr>
                    <w:t>中国</w:t>
                  </w:r>
                </w:p>
              </w:tc>
              <w:tc>
                <w:tcPr>
                  <w:tcW w:w="1651" w:type="dxa"/>
                </w:tcPr>
                <w:p w:rsidR="00022BA6" w:rsidRPr="00792B58" w:rsidRDefault="00022BA6" w:rsidP="002879F5">
                  <w:pPr>
                    <w:widowControl/>
                    <w:adjustRightInd w:val="0"/>
                    <w:snapToGrid w:val="0"/>
                    <w:jc w:val="left"/>
                    <w:rPr>
                      <w:kern w:val="0"/>
                      <w:sz w:val="18"/>
                    </w:rPr>
                  </w:pPr>
                  <w:r w:rsidRPr="00792B58">
                    <w:rPr>
                      <w:kern w:val="0"/>
                      <w:sz w:val="18"/>
                    </w:rPr>
                    <w:t>ZL200920246366.1</w:t>
                  </w:r>
                </w:p>
              </w:tc>
              <w:tc>
                <w:tcPr>
                  <w:tcW w:w="996"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2010</w:t>
                  </w:r>
                  <w:r w:rsidRPr="00792B58">
                    <w:rPr>
                      <w:rFonts w:ascii="Times New Roman"/>
                      <w:sz w:val="18"/>
                      <w:szCs w:val="24"/>
                    </w:rPr>
                    <w:t>年</w:t>
                  </w:r>
                  <w:r w:rsidRPr="00792B58">
                    <w:rPr>
                      <w:rFonts w:ascii="Times New Roman"/>
                      <w:sz w:val="18"/>
                      <w:szCs w:val="24"/>
                    </w:rPr>
                    <w:t>07</w:t>
                  </w:r>
                  <w:r w:rsidRPr="00792B58">
                    <w:rPr>
                      <w:rFonts w:ascii="Times New Roman"/>
                      <w:sz w:val="18"/>
                      <w:szCs w:val="24"/>
                    </w:rPr>
                    <w:t>月</w:t>
                  </w:r>
                  <w:r w:rsidRPr="00792B58">
                    <w:rPr>
                      <w:rFonts w:ascii="Times New Roman"/>
                      <w:sz w:val="18"/>
                      <w:szCs w:val="24"/>
                    </w:rPr>
                    <w:t>07</w:t>
                  </w:r>
                  <w:r w:rsidRPr="00792B58">
                    <w:rPr>
                      <w:rFonts w:ascii="Times New Roman"/>
                      <w:sz w:val="18"/>
                      <w:szCs w:val="24"/>
                    </w:rPr>
                    <w:t>日</w:t>
                  </w:r>
                </w:p>
              </w:tc>
              <w:tc>
                <w:tcPr>
                  <w:tcW w:w="851"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1477907</w:t>
                  </w:r>
                </w:p>
              </w:tc>
              <w:tc>
                <w:tcPr>
                  <w:tcW w:w="850"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020AEC">
                    <w:rPr>
                      <w:rFonts w:ascii="Times New Roman" w:hint="eastAsia"/>
                      <w:sz w:val="18"/>
                      <w:szCs w:val="24"/>
                    </w:rPr>
                    <w:t>北京土人城市规划股份有限公司</w:t>
                  </w:r>
                </w:p>
              </w:tc>
              <w:tc>
                <w:tcPr>
                  <w:tcW w:w="992"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俞孔坚；贾军；孟亚凡；林里；胡含宇</w:t>
                  </w:r>
                </w:p>
              </w:tc>
              <w:tc>
                <w:tcPr>
                  <w:tcW w:w="816" w:type="dxa"/>
                </w:tcPr>
                <w:p w:rsidR="00022BA6" w:rsidRPr="00792B58" w:rsidRDefault="00022BA6" w:rsidP="002879F5">
                  <w:pPr>
                    <w:pStyle w:val="a8"/>
                    <w:adjustRightInd w:val="0"/>
                    <w:snapToGrid w:val="0"/>
                    <w:spacing w:line="240" w:lineRule="auto"/>
                    <w:ind w:firstLineChars="0" w:firstLine="0"/>
                    <w:jc w:val="center"/>
                    <w:rPr>
                      <w:rFonts w:ascii="Times New Roman"/>
                      <w:sz w:val="18"/>
                    </w:rPr>
                  </w:pPr>
                  <w:r w:rsidRPr="00792B58">
                    <w:rPr>
                      <w:rFonts w:ascii="Times New Roman"/>
                      <w:sz w:val="18"/>
                    </w:rPr>
                    <w:t>有效</w:t>
                  </w:r>
                </w:p>
              </w:tc>
            </w:tr>
            <w:tr w:rsidR="00022BA6" w:rsidRPr="00532DFB" w:rsidTr="00022BA6">
              <w:trPr>
                <w:trHeight w:val="898"/>
              </w:trPr>
              <w:tc>
                <w:tcPr>
                  <w:tcW w:w="0" w:type="auto"/>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实用新型专利</w:t>
                  </w:r>
                </w:p>
              </w:tc>
              <w:tc>
                <w:tcPr>
                  <w:tcW w:w="0" w:type="auto"/>
                </w:tcPr>
                <w:p w:rsidR="00022BA6" w:rsidRPr="00792B58" w:rsidRDefault="00022BA6" w:rsidP="002879F5">
                  <w:pPr>
                    <w:widowControl/>
                    <w:adjustRightInd w:val="0"/>
                    <w:snapToGrid w:val="0"/>
                    <w:jc w:val="left"/>
                    <w:rPr>
                      <w:kern w:val="0"/>
                      <w:sz w:val="18"/>
                    </w:rPr>
                  </w:pPr>
                  <w:r w:rsidRPr="00792B58">
                    <w:rPr>
                      <w:kern w:val="0"/>
                      <w:sz w:val="18"/>
                    </w:rPr>
                    <w:t>屋顶雨水收集装置</w:t>
                  </w:r>
                </w:p>
              </w:tc>
              <w:tc>
                <w:tcPr>
                  <w:tcW w:w="0" w:type="auto"/>
                </w:tcPr>
                <w:p w:rsidR="00022BA6" w:rsidRPr="00792B58" w:rsidRDefault="00022BA6" w:rsidP="002879F5">
                  <w:pPr>
                    <w:pStyle w:val="a8"/>
                    <w:adjustRightInd w:val="0"/>
                    <w:snapToGrid w:val="0"/>
                    <w:spacing w:line="240" w:lineRule="auto"/>
                    <w:ind w:firstLineChars="0" w:firstLine="0"/>
                    <w:jc w:val="center"/>
                    <w:rPr>
                      <w:rFonts w:ascii="Times New Roman"/>
                      <w:sz w:val="18"/>
                      <w:szCs w:val="24"/>
                    </w:rPr>
                  </w:pPr>
                  <w:r w:rsidRPr="00792B58">
                    <w:rPr>
                      <w:rFonts w:ascii="Times New Roman"/>
                      <w:sz w:val="18"/>
                      <w:szCs w:val="24"/>
                    </w:rPr>
                    <w:t>中国</w:t>
                  </w:r>
                </w:p>
              </w:tc>
              <w:tc>
                <w:tcPr>
                  <w:tcW w:w="1651" w:type="dxa"/>
                </w:tcPr>
                <w:p w:rsidR="00022BA6" w:rsidRPr="00792B58" w:rsidRDefault="00022BA6" w:rsidP="002879F5">
                  <w:pPr>
                    <w:widowControl/>
                    <w:adjustRightInd w:val="0"/>
                    <w:snapToGrid w:val="0"/>
                    <w:jc w:val="left"/>
                    <w:rPr>
                      <w:kern w:val="0"/>
                      <w:sz w:val="18"/>
                    </w:rPr>
                  </w:pPr>
                  <w:r w:rsidRPr="00792B58">
                    <w:rPr>
                      <w:kern w:val="0"/>
                      <w:sz w:val="18"/>
                    </w:rPr>
                    <w:t>ZL200920246369.5</w:t>
                  </w:r>
                </w:p>
              </w:tc>
              <w:tc>
                <w:tcPr>
                  <w:tcW w:w="996"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2010</w:t>
                  </w:r>
                  <w:r w:rsidRPr="00792B58">
                    <w:rPr>
                      <w:rFonts w:ascii="Times New Roman"/>
                      <w:sz w:val="18"/>
                      <w:szCs w:val="24"/>
                    </w:rPr>
                    <w:t>年</w:t>
                  </w:r>
                  <w:r w:rsidRPr="00792B58">
                    <w:rPr>
                      <w:rFonts w:ascii="Times New Roman"/>
                      <w:sz w:val="18"/>
                      <w:szCs w:val="24"/>
                    </w:rPr>
                    <w:t>08</w:t>
                  </w:r>
                  <w:r w:rsidRPr="00792B58">
                    <w:rPr>
                      <w:rFonts w:ascii="Times New Roman"/>
                      <w:sz w:val="18"/>
                      <w:szCs w:val="24"/>
                    </w:rPr>
                    <w:t>月</w:t>
                  </w:r>
                  <w:r w:rsidRPr="00792B58">
                    <w:rPr>
                      <w:rFonts w:ascii="Times New Roman"/>
                      <w:sz w:val="18"/>
                      <w:szCs w:val="24"/>
                    </w:rPr>
                    <w:t>04</w:t>
                  </w:r>
                  <w:r w:rsidRPr="00792B58">
                    <w:rPr>
                      <w:rFonts w:ascii="Times New Roman"/>
                      <w:sz w:val="18"/>
                      <w:szCs w:val="24"/>
                    </w:rPr>
                    <w:t>日</w:t>
                  </w:r>
                </w:p>
              </w:tc>
              <w:tc>
                <w:tcPr>
                  <w:tcW w:w="851"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1494424</w:t>
                  </w:r>
                </w:p>
              </w:tc>
              <w:tc>
                <w:tcPr>
                  <w:tcW w:w="850"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020AEC">
                    <w:rPr>
                      <w:rFonts w:ascii="Times New Roman" w:hint="eastAsia"/>
                      <w:sz w:val="18"/>
                      <w:szCs w:val="24"/>
                    </w:rPr>
                    <w:t>北京土人城市规划股份有限公司</w:t>
                  </w:r>
                </w:p>
              </w:tc>
              <w:tc>
                <w:tcPr>
                  <w:tcW w:w="992"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俞孔坚；贾军；孟亚凡；林里；胡含宇</w:t>
                  </w:r>
                </w:p>
              </w:tc>
              <w:tc>
                <w:tcPr>
                  <w:tcW w:w="816" w:type="dxa"/>
                </w:tcPr>
                <w:p w:rsidR="00022BA6" w:rsidRPr="00792B58" w:rsidRDefault="00022BA6" w:rsidP="002879F5">
                  <w:pPr>
                    <w:pStyle w:val="a8"/>
                    <w:adjustRightInd w:val="0"/>
                    <w:snapToGrid w:val="0"/>
                    <w:spacing w:line="240" w:lineRule="auto"/>
                    <w:ind w:firstLineChars="0" w:firstLine="0"/>
                    <w:jc w:val="center"/>
                    <w:rPr>
                      <w:rFonts w:ascii="Times New Roman"/>
                      <w:sz w:val="18"/>
                    </w:rPr>
                  </w:pPr>
                  <w:r w:rsidRPr="00792B58">
                    <w:rPr>
                      <w:rFonts w:ascii="Times New Roman"/>
                      <w:sz w:val="18"/>
                    </w:rPr>
                    <w:t>有效</w:t>
                  </w:r>
                </w:p>
              </w:tc>
            </w:tr>
            <w:tr w:rsidR="00022BA6" w:rsidRPr="00532DFB" w:rsidTr="00022BA6">
              <w:trPr>
                <w:trHeight w:val="898"/>
              </w:trPr>
              <w:tc>
                <w:tcPr>
                  <w:tcW w:w="0" w:type="auto"/>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实用新型专利</w:t>
                  </w:r>
                </w:p>
              </w:tc>
              <w:tc>
                <w:tcPr>
                  <w:tcW w:w="0" w:type="auto"/>
                </w:tcPr>
                <w:p w:rsidR="00022BA6" w:rsidRPr="00792B58" w:rsidRDefault="00022BA6" w:rsidP="002879F5">
                  <w:pPr>
                    <w:widowControl/>
                    <w:adjustRightInd w:val="0"/>
                    <w:snapToGrid w:val="0"/>
                    <w:jc w:val="left"/>
                    <w:rPr>
                      <w:kern w:val="0"/>
                      <w:sz w:val="18"/>
                    </w:rPr>
                  </w:pPr>
                  <w:r w:rsidRPr="00792B58">
                    <w:rPr>
                      <w:kern w:val="0"/>
                      <w:sz w:val="18"/>
                    </w:rPr>
                    <w:t>景观蓄水池</w:t>
                  </w:r>
                </w:p>
              </w:tc>
              <w:tc>
                <w:tcPr>
                  <w:tcW w:w="0" w:type="auto"/>
                </w:tcPr>
                <w:p w:rsidR="00022BA6" w:rsidRPr="00792B58" w:rsidRDefault="00022BA6" w:rsidP="002879F5">
                  <w:pPr>
                    <w:pStyle w:val="a8"/>
                    <w:adjustRightInd w:val="0"/>
                    <w:snapToGrid w:val="0"/>
                    <w:spacing w:line="240" w:lineRule="auto"/>
                    <w:ind w:firstLineChars="0" w:firstLine="0"/>
                    <w:jc w:val="center"/>
                    <w:rPr>
                      <w:rFonts w:ascii="Times New Roman"/>
                      <w:sz w:val="18"/>
                      <w:szCs w:val="24"/>
                    </w:rPr>
                  </w:pPr>
                  <w:r w:rsidRPr="00792B58">
                    <w:rPr>
                      <w:rFonts w:ascii="Times New Roman"/>
                      <w:sz w:val="18"/>
                      <w:szCs w:val="24"/>
                    </w:rPr>
                    <w:t>中国</w:t>
                  </w:r>
                </w:p>
              </w:tc>
              <w:tc>
                <w:tcPr>
                  <w:tcW w:w="1651" w:type="dxa"/>
                </w:tcPr>
                <w:p w:rsidR="00022BA6" w:rsidRPr="00792B58" w:rsidRDefault="00022BA6" w:rsidP="002879F5">
                  <w:pPr>
                    <w:widowControl/>
                    <w:adjustRightInd w:val="0"/>
                    <w:snapToGrid w:val="0"/>
                    <w:jc w:val="left"/>
                    <w:rPr>
                      <w:kern w:val="0"/>
                      <w:sz w:val="18"/>
                    </w:rPr>
                  </w:pPr>
                  <w:r w:rsidRPr="00792B58">
                    <w:rPr>
                      <w:kern w:val="0"/>
                      <w:sz w:val="18"/>
                    </w:rPr>
                    <w:t>ZL200920246368.0</w:t>
                  </w:r>
                </w:p>
              </w:tc>
              <w:tc>
                <w:tcPr>
                  <w:tcW w:w="996"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2010</w:t>
                  </w:r>
                  <w:r w:rsidRPr="00792B58">
                    <w:rPr>
                      <w:rFonts w:ascii="Times New Roman"/>
                      <w:sz w:val="18"/>
                      <w:szCs w:val="24"/>
                    </w:rPr>
                    <w:t>年</w:t>
                  </w:r>
                  <w:r w:rsidRPr="00792B58">
                    <w:rPr>
                      <w:rFonts w:ascii="Times New Roman"/>
                      <w:sz w:val="18"/>
                      <w:szCs w:val="24"/>
                    </w:rPr>
                    <w:t>8</w:t>
                  </w:r>
                  <w:r w:rsidRPr="00792B58">
                    <w:rPr>
                      <w:rFonts w:ascii="Times New Roman"/>
                      <w:sz w:val="18"/>
                      <w:szCs w:val="24"/>
                    </w:rPr>
                    <w:t>月</w:t>
                  </w:r>
                  <w:r w:rsidRPr="00792B58">
                    <w:rPr>
                      <w:rFonts w:ascii="Times New Roman"/>
                      <w:sz w:val="18"/>
                      <w:szCs w:val="24"/>
                    </w:rPr>
                    <w:t>25</w:t>
                  </w:r>
                  <w:r w:rsidRPr="00792B58">
                    <w:rPr>
                      <w:rFonts w:ascii="Times New Roman"/>
                      <w:sz w:val="18"/>
                      <w:szCs w:val="24"/>
                    </w:rPr>
                    <w:t>日</w:t>
                  </w:r>
                </w:p>
              </w:tc>
              <w:tc>
                <w:tcPr>
                  <w:tcW w:w="851"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1514639</w:t>
                  </w:r>
                </w:p>
              </w:tc>
              <w:tc>
                <w:tcPr>
                  <w:tcW w:w="850"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020AEC">
                    <w:rPr>
                      <w:rFonts w:ascii="Times New Roman" w:hint="eastAsia"/>
                      <w:sz w:val="18"/>
                      <w:szCs w:val="24"/>
                    </w:rPr>
                    <w:t>北京土人城市规划股份有限公司</w:t>
                  </w:r>
                </w:p>
              </w:tc>
              <w:tc>
                <w:tcPr>
                  <w:tcW w:w="992"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俞孔坚；贾军；孟亚凡；林里；胡含宇</w:t>
                  </w:r>
                </w:p>
              </w:tc>
              <w:tc>
                <w:tcPr>
                  <w:tcW w:w="816" w:type="dxa"/>
                </w:tcPr>
                <w:p w:rsidR="00022BA6" w:rsidRPr="00792B58" w:rsidRDefault="00022BA6" w:rsidP="002879F5">
                  <w:pPr>
                    <w:pStyle w:val="a8"/>
                    <w:adjustRightInd w:val="0"/>
                    <w:snapToGrid w:val="0"/>
                    <w:spacing w:line="240" w:lineRule="auto"/>
                    <w:ind w:firstLineChars="0" w:firstLine="0"/>
                    <w:jc w:val="center"/>
                    <w:rPr>
                      <w:rFonts w:ascii="Times New Roman"/>
                      <w:sz w:val="18"/>
                    </w:rPr>
                  </w:pPr>
                  <w:r w:rsidRPr="00792B58">
                    <w:rPr>
                      <w:rFonts w:ascii="Times New Roman"/>
                      <w:sz w:val="18"/>
                    </w:rPr>
                    <w:t>有效</w:t>
                  </w:r>
                </w:p>
              </w:tc>
            </w:tr>
            <w:tr w:rsidR="00022BA6" w:rsidRPr="00532DFB" w:rsidTr="00022BA6">
              <w:trPr>
                <w:trHeight w:val="898"/>
              </w:trPr>
              <w:tc>
                <w:tcPr>
                  <w:tcW w:w="0" w:type="auto"/>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实用新型专利</w:t>
                  </w:r>
                </w:p>
              </w:tc>
              <w:tc>
                <w:tcPr>
                  <w:tcW w:w="0" w:type="auto"/>
                </w:tcPr>
                <w:p w:rsidR="00022BA6" w:rsidRPr="00792B58" w:rsidRDefault="00022BA6" w:rsidP="002879F5">
                  <w:pPr>
                    <w:widowControl/>
                    <w:adjustRightInd w:val="0"/>
                    <w:snapToGrid w:val="0"/>
                    <w:jc w:val="left"/>
                    <w:rPr>
                      <w:kern w:val="0"/>
                      <w:sz w:val="18"/>
                      <w:highlight w:val="yellow"/>
                    </w:rPr>
                  </w:pPr>
                  <w:r w:rsidRPr="00792B58">
                    <w:rPr>
                      <w:kern w:val="0"/>
                      <w:sz w:val="18"/>
                    </w:rPr>
                    <w:t>多功能一体式景观亭</w:t>
                  </w:r>
                </w:p>
              </w:tc>
              <w:tc>
                <w:tcPr>
                  <w:tcW w:w="0" w:type="auto"/>
                </w:tcPr>
                <w:p w:rsidR="00022BA6" w:rsidRPr="00792B58" w:rsidRDefault="00022BA6" w:rsidP="002879F5">
                  <w:pPr>
                    <w:pStyle w:val="a8"/>
                    <w:adjustRightInd w:val="0"/>
                    <w:snapToGrid w:val="0"/>
                    <w:spacing w:line="240" w:lineRule="auto"/>
                    <w:ind w:firstLineChars="0" w:firstLine="0"/>
                    <w:jc w:val="center"/>
                    <w:rPr>
                      <w:rFonts w:ascii="Times New Roman"/>
                      <w:sz w:val="18"/>
                      <w:szCs w:val="24"/>
                    </w:rPr>
                  </w:pPr>
                  <w:r w:rsidRPr="00792B58">
                    <w:rPr>
                      <w:rFonts w:ascii="Times New Roman"/>
                      <w:sz w:val="18"/>
                      <w:szCs w:val="24"/>
                    </w:rPr>
                    <w:t>中国</w:t>
                  </w:r>
                </w:p>
              </w:tc>
              <w:tc>
                <w:tcPr>
                  <w:tcW w:w="1651" w:type="dxa"/>
                </w:tcPr>
                <w:p w:rsidR="00022BA6" w:rsidRPr="00792B58" w:rsidRDefault="00022BA6" w:rsidP="002879F5">
                  <w:pPr>
                    <w:widowControl/>
                    <w:adjustRightInd w:val="0"/>
                    <w:snapToGrid w:val="0"/>
                    <w:jc w:val="left"/>
                    <w:rPr>
                      <w:kern w:val="0"/>
                      <w:sz w:val="18"/>
                    </w:rPr>
                  </w:pPr>
                  <w:r w:rsidRPr="00792B58">
                    <w:rPr>
                      <w:kern w:val="0"/>
                      <w:sz w:val="18"/>
                    </w:rPr>
                    <w:t>ZL201120108825.7</w:t>
                  </w:r>
                </w:p>
              </w:tc>
              <w:tc>
                <w:tcPr>
                  <w:tcW w:w="996"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2011</w:t>
                  </w:r>
                  <w:r w:rsidRPr="00792B58">
                    <w:rPr>
                      <w:rFonts w:ascii="Times New Roman"/>
                      <w:sz w:val="18"/>
                      <w:szCs w:val="24"/>
                    </w:rPr>
                    <w:t>年</w:t>
                  </w:r>
                  <w:r w:rsidRPr="00792B58">
                    <w:rPr>
                      <w:rFonts w:ascii="Times New Roman"/>
                      <w:sz w:val="18"/>
                      <w:szCs w:val="24"/>
                    </w:rPr>
                    <w:t>07</w:t>
                  </w:r>
                  <w:r w:rsidRPr="00792B58">
                    <w:rPr>
                      <w:rFonts w:ascii="Times New Roman"/>
                      <w:sz w:val="18"/>
                      <w:szCs w:val="24"/>
                    </w:rPr>
                    <w:t>月</w:t>
                  </w:r>
                  <w:r w:rsidRPr="00792B58">
                    <w:rPr>
                      <w:rFonts w:ascii="Times New Roman"/>
                      <w:sz w:val="18"/>
                      <w:szCs w:val="24"/>
                    </w:rPr>
                    <w:t>06</w:t>
                  </w:r>
                  <w:r w:rsidRPr="00792B58">
                    <w:rPr>
                      <w:rFonts w:ascii="Times New Roman"/>
                      <w:sz w:val="18"/>
                      <w:szCs w:val="24"/>
                    </w:rPr>
                    <w:t>日</w:t>
                  </w:r>
                </w:p>
              </w:tc>
              <w:tc>
                <w:tcPr>
                  <w:tcW w:w="851"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1851070</w:t>
                  </w:r>
                </w:p>
              </w:tc>
              <w:tc>
                <w:tcPr>
                  <w:tcW w:w="850"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020AEC">
                    <w:rPr>
                      <w:rFonts w:ascii="Times New Roman" w:hint="eastAsia"/>
                      <w:sz w:val="18"/>
                      <w:szCs w:val="24"/>
                    </w:rPr>
                    <w:t>北京土人城市规划股份有限公司</w:t>
                  </w:r>
                </w:p>
              </w:tc>
              <w:tc>
                <w:tcPr>
                  <w:tcW w:w="992" w:type="dxa"/>
                </w:tcPr>
                <w:p w:rsidR="00022BA6" w:rsidRPr="00792B58" w:rsidRDefault="00022BA6" w:rsidP="002879F5">
                  <w:pPr>
                    <w:pStyle w:val="a8"/>
                    <w:adjustRightInd w:val="0"/>
                    <w:snapToGrid w:val="0"/>
                    <w:spacing w:line="240" w:lineRule="auto"/>
                    <w:ind w:firstLineChars="0" w:firstLine="0"/>
                    <w:jc w:val="left"/>
                    <w:rPr>
                      <w:rFonts w:ascii="Times New Roman"/>
                      <w:sz w:val="18"/>
                      <w:szCs w:val="24"/>
                    </w:rPr>
                  </w:pPr>
                  <w:r w:rsidRPr="00792B58">
                    <w:rPr>
                      <w:rFonts w:ascii="Times New Roman"/>
                      <w:sz w:val="18"/>
                      <w:szCs w:val="24"/>
                    </w:rPr>
                    <w:t>俞孔坚；宁维晶；俞宏前；凌世红；袁天远；金园园；龙翔；王鑫</w:t>
                  </w:r>
                </w:p>
              </w:tc>
              <w:tc>
                <w:tcPr>
                  <w:tcW w:w="816" w:type="dxa"/>
                </w:tcPr>
                <w:p w:rsidR="00022BA6" w:rsidRPr="00792B58" w:rsidRDefault="00022BA6" w:rsidP="002879F5">
                  <w:pPr>
                    <w:pStyle w:val="a8"/>
                    <w:adjustRightInd w:val="0"/>
                    <w:snapToGrid w:val="0"/>
                    <w:spacing w:line="240" w:lineRule="auto"/>
                    <w:ind w:firstLineChars="0" w:firstLine="0"/>
                    <w:jc w:val="center"/>
                    <w:rPr>
                      <w:rFonts w:ascii="Times New Roman"/>
                      <w:sz w:val="18"/>
                    </w:rPr>
                  </w:pPr>
                  <w:r w:rsidRPr="00792B58">
                    <w:rPr>
                      <w:rFonts w:ascii="Times New Roman"/>
                      <w:sz w:val="18"/>
                    </w:rPr>
                    <w:t>有效</w:t>
                  </w:r>
                </w:p>
              </w:tc>
            </w:tr>
            <w:tr w:rsidR="00022BA6" w:rsidRPr="00532DFB" w:rsidTr="00022BA6">
              <w:trPr>
                <w:trHeight w:val="898"/>
              </w:trPr>
              <w:tc>
                <w:tcPr>
                  <w:tcW w:w="0" w:type="auto"/>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szCs w:val="24"/>
                    </w:rPr>
                    <w:t>实用新型专利</w:t>
                  </w:r>
                </w:p>
              </w:tc>
              <w:tc>
                <w:tcPr>
                  <w:tcW w:w="0" w:type="auto"/>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szCs w:val="24"/>
                    </w:rPr>
                    <w:t>高效曝氧景观落水墙</w:t>
                  </w:r>
                </w:p>
              </w:tc>
              <w:tc>
                <w:tcPr>
                  <w:tcW w:w="0" w:type="auto"/>
                </w:tcPr>
                <w:p w:rsidR="00022BA6" w:rsidRPr="00792B58" w:rsidRDefault="00022BA6" w:rsidP="002879F5">
                  <w:pPr>
                    <w:pStyle w:val="a8"/>
                    <w:adjustRightInd w:val="0"/>
                    <w:snapToGrid w:val="0"/>
                    <w:spacing w:line="240" w:lineRule="auto"/>
                    <w:ind w:firstLineChars="0" w:firstLine="0"/>
                    <w:jc w:val="center"/>
                    <w:rPr>
                      <w:rFonts w:ascii="Times New Roman"/>
                      <w:sz w:val="18"/>
                    </w:rPr>
                  </w:pPr>
                  <w:r w:rsidRPr="00792B58">
                    <w:rPr>
                      <w:rFonts w:ascii="Times New Roman"/>
                      <w:sz w:val="18"/>
                    </w:rPr>
                    <w:t>中国</w:t>
                  </w:r>
                </w:p>
              </w:tc>
              <w:tc>
                <w:tcPr>
                  <w:tcW w:w="1651"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szCs w:val="24"/>
                    </w:rPr>
                    <w:t>ZL20140697027.6</w:t>
                  </w:r>
                </w:p>
              </w:tc>
              <w:tc>
                <w:tcPr>
                  <w:tcW w:w="996"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rPr>
                    <w:t>2015</w:t>
                  </w:r>
                  <w:r w:rsidRPr="00792B58">
                    <w:rPr>
                      <w:rFonts w:ascii="Times New Roman"/>
                      <w:sz w:val="18"/>
                    </w:rPr>
                    <w:t>年</w:t>
                  </w:r>
                  <w:r w:rsidRPr="00792B58">
                    <w:rPr>
                      <w:rFonts w:ascii="Times New Roman"/>
                      <w:sz w:val="18"/>
                    </w:rPr>
                    <w:t>03</w:t>
                  </w:r>
                  <w:r w:rsidRPr="00792B58">
                    <w:rPr>
                      <w:rFonts w:ascii="Times New Roman"/>
                      <w:sz w:val="18"/>
                    </w:rPr>
                    <w:t>月</w:t>
                  </w:r>
                  <w:r w:rsidRPr="00792B58">
                    <w:rPr>
                      <w:rFonts w:ascii="Times New Roman"/>
                      <w:sz w:val="18"/>
                    </w:rPr>
                    <w:t>18</w:t>
                  </w:r>
                  <w:r w:rsidRPr="00792B58">
                    <w:rPr>
                      <w:rFonts w:ascii="Times New Roman"/>
                      <w:sz w:val="18"/>
                    </w:rPr>
                    <w:t>日</w:t>
                  </w:r>
                </w:p>
              </w:tc>
              <w:tc>
                <w:tcPr>
                  <w:tcW w:w="851"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rPr>
                    <w:t>4183684</w:t>
                  </w:r>
                </w:p>
              </w:tc>
              <w:tc>
                <w:tcPr>
                  <w:tcW w:w="850"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020AEC">
                    <w:rPr>
                      <w:rFonts w:ascii="Times New Roman" w:hint="eastAsia"/>
                      <w:sz w:val="18"/>
                      <w:szCs w:val="24"/>
                    </w:rPr>
                    <w:t>北京土人城市规划股份有限公司</w:t>
                  </w:r>
                </w:p>
              </w:tc>
              <w:tc>
                <w:tcPr>
                  <w:tcW w:w="992"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szCs w:val="24"/>
                    </w:rPr>
                    <w:t>俞孔坚，俞宏前，方渊，史书菡，王佳，俞晴</w:t>
                  </w:r>
                  <w:r w:rsidRPr="00792B58">
                    <w:rPr>
                      <w:rFonts w:ascii="Times New Roman"/>
                      <w:sz w:val="18"/>
                      <w:szCs w:val="24"/>
                    </w:rPr>
                    <w:lastRenderedPageBreak/>
                    <w:t>霞。</w:t>
                  </w:r>
                </w:p>
              </w:tc>
              <w:tc>
                <w:tcPr>
                  <w:tcW w:w="816" w:type="dxa"/>
                </w:tcPr>
                <w:p w:rsidR="00022BA6" w:rsidRPr="00792B58" w:rsidRDefault="00022BA6" w:rsidP="002879F5">
                  <w:pPr>
                    <w:pStyle w:val="a8"/>
                    <w:adjustRightInd w:val="0"/>
                    <w:snapToGrid w:val="0"/>
                    <w:spacing w:line="240" w:lineRule="auto"/>
                    <w:ind w:firstLineChars="0" w:firstLine="0"/>
                    <w:jc w:val="center"/>
                    <w:rPr>
                      <w:rFonts w:ascii="Times New Roman"/>
                      <w:sz w:val="18"/>
                    </w:rPr>
                  </w:pPr>
                  <w:r w:rsidRPr="00792B58">
                    <w:rPr>
                      <w:rFonts w:ascii="Times New Roman"/>
                      <w:sz w:val="18"/>
                    </w:rPr>
                    <w:lastRenderedPageBreak/>
                    <w:t>有效</w:t>
                  </w:r>
                </w:p>
              </w:tc>
            </w:tr>
            <w:tr w:rsidR="00022BA6" w:rsidRPr="00532DFB" w:rsidTr="00022BA6">
              <w:trPr>
                <w:trHeight w:val="898"/>
              </w:trPr>
              <w:tc>
                <w:tcPr>
                  <w:tcW w:w="0" w:type="auto"/>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szCs w:val="24"/>
                    </w:rPr>
                    <w:t>实用新型专利</w:t>
                  </w:r>
                </w:p>
              </w:tc>
              <w:tc>
                <w:tcPr>
                  <w:tcW w:w="0" w:type="auto"/>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szCs w:val="24"/>
                    </w:rPr>
                    <w:t>台地式土壤分层溢流水净化系统及方法</w:t>
                  </w:r>
                </w:p>
              </w:tc>
              <w:tc>
                <w:tcPr>
                  <w:tcW w:w="0" w:type="auto"/>
                </w:tcPr>
                <w:p w:rsidR="00022BA6" w:rsidRPr="00792B58" w:rsidRDefault="00022BA6" w:rsidP="002879F5">
                  <w:pPr>
                    <w:pStyle w:val="a8"/>
                    <w:adjustRightInd w:val="0"/>
                    <w:snapToGrid w:val="0"/>
                    <w:spacing w:line="240" w:lineRule="auto"/>
                    <w:ind w:firstLineChars="0" w:firstLine="0"/>
                    <w:jc w:val="center"/>
                    <w:rPr>
                      <w:rFonts w:ascii="Times New Roman"/>
                      <w:sz w:val="18"/>
                    </w:rPr>
                  </w:pPr>
                  <w:r w:rsidRPr="00792B58">
                    <w:rPr>
                      <w:rFonts w:ascii="Times New Roman"/>
                      <w:sz w:val="18"/>
                    </w:rPr>
                    <w:t>中国</w:t>
                  </w:r>
                </w:p>
              </w:tc>
              <w:tc>
                <w:tcPr>
                  <w:tcW w:w="1651"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szCs w:val="24"/>
                    </w:rPr>
                    <w:t>ZL201420697019.1</w:t>
                  </w:r>
                </w:p>
              </w:tc>
              <w:tc>
                <w:tcPr>
                  <w:tcW w:w="996"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rPr>
                    <w:t>2015</w:t>
                  </w:r>
                  <w:r w:rsidRPr="00792B58">
                    <w:rPr>
                      <w:rFonts w:ascii="Times New Roman"/>
                      <w:sz w:val="18"/>
                    </w:rPr>
                    <w:t>年</w:t>
                  </w:r>
                  <w:r w:rsidRPr="00792B58">
                    <w:rPr>
                      <w:rFonts w:ascii="Times New Roman"/>
                      <w:sz w:val="18"/>
                    </w:rPr>
                    <w:t>03</w:t>
                  </w:r>
                  <w:r w:rsidRPr="00792B58">
                    <w:rPr>
                      <w:rFonts w:ascii="Times New Roman"/>
                      <w:sz w:val="18"/>
                    </w:rPr>
                    <w:t>月</w:t>
                  </w:r>
                  <w:r w:rsidRPr="00792B58">
                    <w:rPr>
                      <w:rFonts w:ascii="Times New Roman"/>
                      <w:sz w:val="18"/>
                    </w:rPr>
                    <w:t>18</w:t>
                  </w:r>
                  <w:r w:rsidRPr="00792B58">
                    <w:rPr>
                      <w:rFonts w:ascii="Times New Roman"/>
                      <w:sz w:val="18"/>
                    </w:rPr>
                    <w:t>日</w:t>
                  </w:r>
                </w:p>
              </w:tc>
              <w:tc>
                <w:tcPr>
                  <w:tcW w:w="851"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rPr>
                    <w:t>4183657</w:t>
                  </w:r>
                </w:p>
              </w:tc>
              <w:tc>
                <w:tcPr>
                  <w:tcW w:w="850"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020AEC">
                    <w:rPr>
                      <w:rFonts w:ascii="Times New Roman" w:hint="eastAsia"/>
                      <w:sz w:val="18"/>
                      <w:szCs w:val="24"/>
                    </w:rPr>
                    <w:t>北京土人城市规划股份有限公司</w:t>
                  </w:r>
                </w:p>
              </w:tc>
              <w:tc>
                <w:tcPr>
                  <w:tcW w:w="992" w:type="dxa"/>
                </w:tcPr>
                <w:p w:rsidR="00022BA6" w:rsidRPr="00792B58" w:rsidRDefault="00022BA6" w:rsidP="002879F5">
                  <w:pPr>
                    <w:pStyle w:val="a8"/>
                    <w:adjustRightInd w:val="0"/>
                    <w:snapToGrid w:val="0"/>
                    <w:spacing w:line="240" w:lineRule="auto"/>
                    <w:ind w:firstLineChars="0" w:firstLine="0"/>
                    <w:rPr>
                      <w:rFonts w:ascii="Times New Roman"/>
                      <w:sz w:val="18"/>
                    </w:rPr>
                  </w:pPr>
                  <w:r>
                    <w:rPr>
                      <w:rFonts w:ascii="Times New Roman"/>
                      <w:sz w:val="18"/>
                      <w:szCs w:val="24"/>
                    </w:rPr>
                    <w:t>俞孔坚，俞宏前，方渊，史书菡，王佳，俞晴霞</w:t>
                  </w:r>
                </w:p>
              </w:tc>
              <w:tc>
                <w:tcPr>
                  <w:tcW w:w="816" w:type="dxa"/>
                </w:tcPr>
                <w:p w:rsidR="00022BA6" w:rsidRPr="00792B58" w:rsidRDefault="00022BA6" w:rsidP="002879F5">
                  <w:pPr>
                    <w:pStyle w:val="a8"/>
                    <w:adjustRightInd w:val="0"/>
                    <w:snapToGrid w:val="0"/>
                    <w:spacing w:line="240" w:lineRule="auto"/>
                    <w:ind w:firstLineChars="0" w:firstLine="0"/>
                    <w:jc w:val="center"/>
                    <w:rPr>
                      <w:rFonts w:ascii="Times New Roman"/>
                      <w:sz w:val="18"/>
                    </w:rPr>
                  </w:pPr>
                  <w:r w:rsidRPr="00792B58">
                    <w:rPr>
                      <w:rFonts w:ascii="Times New Roman"/>
                      <w:sz w:val="18"/>
                    </w:rPr>
                    <w:t>有效</w:t>
                  </w:r>
                </w:p>
              </w:tc>
            </w:tr>
            <w:tr w:rsidR="00022BA6" w:rsidRPr="00532DFB" w:rsidTr="00022BA6">
              <w:trPr>
                <w:trHeight w:val="898"/>
              </w:trPr>
              <w:tc>
                <w:tcPr>
                  <w:tcW w:w="0" w:type="auto"/>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szCs w:val="24"/>
                    </w:rPr>
                    <w:t>实用新型专利</w:t>
                  </w:r>
                </w:p>
              </w:tc>
              <w:tc>
                <w:tcPr>
                  <w:tcW w:w="0" w:type="auto"/>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rPr>
                    <w:t>一种生态净化强制潜流溢流装置</w:t>
                  </w:r>
                </w:p>
              </w:tc>
              <w:tc>
                <w:tcPr>
                  <w:tcW w:w="0" w:type="auto"/>
                </w:tcPr>
                <w:p w:rsidR="00022BA6" w:rsidRPr="00792B58" w:rsidRDefault="00022BA6" w:rsidP="002879F5">
                  <w:pPr>
                    <w:pStyle w:val="a8"/>
                    <w:adjustRightInd w:val="0"/>
                    <w:snapToGrid w:val="0"/>
                    <w:spacing w:line="240" w:lineRule="auto"/>
                    <w:ind w:firstLineChars="0" w:firstLine="0"/>
                    <w:jc w:val="center"/>
                    <w:rPr>
                      <w:rFonts w:ascii="Times New Roman"/>
                      <w:sz w:val="18"/>
                    </w:rPr>
                  </w:pPr>
                  <w:r w:rsidRPr="00792B58">
                    <w:rPr>
                      <w:rFonts w:ascii="Times New Roman"/>
                      <w:sz w:val="18"/>
                    </w:rPr>
                    <w:t>中国</w:t>
                  </w:r>
                </w:p>
              </w:tc>
              <w:tc>
                <w:tcPr>
                  <w:tcW w:w="1651"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szCs w:val="24"/>
                    </w:rPr>
                    <w:t>ZL201721170049.7</w:t>
                  </w:r>
                </w:p>
              </w:tc>
              <w:tc>
                <w:tcPr>
                  <w:tcW w:w="996"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rPr>
                    <w:t>2018</w:t>
                  </w:r>
                  <w:r w:rsidRPr="00792B58">
                    <w:rPr>
                      <w:rFonts w:ascii="Times New Roman"/>
                      <w:sz w:val="18"/>
                    </w:rPr>
                    <w:t>年</w:t>
                  </w:r>
                  <w:r w:rsidRPr="00792B58">
                    <w:rPr>
                      <w:rFonts w:ascii="Times New Roman"/>
                      <w:sz w:val="18"/>
                    </w:rPr>
                    <w:t>05</w:t>
                  </w:r>
                  <w:r w:rsidRPr="00792B58">
                    <w:rPr>
                      <w:rFonts w:ascii="Times New Roman"/>
                      <w:sz w:val="18"/>
                    </w:rPr>
                    <w:t>月</w:t>
                  </w:r>
                  <w:r w:rsidRPr="00792B58">
                    <w:rPr>
                      <w:rFonts w:ascii="Times New Roman"/>
                      <w:sz w:val="18"/>
                    </w:rPr>
                    <w:t>01</w:t>
                  </w:r>
                  <w:r w:rsidRPr="00792B58">
                    <w:rPr>
                      <w:rFonts w:ascii="Times New Roman"/>
                      <w:sz w:val="18"/>
                    </w:rPr>
                    <w:t>日</w:t>
                  </w:r>
                </w:p>
              </w:tc>
              <w:tc>
                <w:tcPr>
                  <w:tcW w:w="851"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rPr>
                    <w:t>7284969</w:t>
                  </w:r>
                </w:p>
              </w:tc>
              <w:tc>
                <w:tcPr>
                  <w:tcW w:w="850"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szCs w:val="24"/>
                    </w:rPr>
                    <w:t>北京土人城市规划设计有限公司</w:t>
                  </w:r>
                </w:p>
              </w:tc>
              <w:tc>
                <w:tcPr>
                  <w:tcW w:w="992"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rPr>
                    <w:t>俞孔坚；封显俊；陈洋洋；石春</w:t>
                  </w:r>
                </w:p>
              </w:tc>
              <w:tc>
                <w:tcPr>
                  <w:tcW w:w="816" w:type="dxa"/>
                </w:tcPr>
                <w:p w:rsidR="00022BA6" w:rsidRPr="00792B58" w:rsidRDefault="00022BA6" w:rsidP="002879F5">
                  <w:pPr>
                    <w:pStyle w:val="a8"/>
                    <w:adjustRightInd w:val="0"/>
                    <w:snapToGrid w:val="0"/>
                    <w:spacing w:line="240" w:lineRule="auto"/>
                    <w:ind w:firstLineChars="0" w:firstLine="0"/>
                    <w:jc w:val="center"/>
                    <w:rPr>
                      <w:rFonts w:ascii="Times New Roman"/>
                      <w:sz w:val="18"/>
                    </w:rPr>
                  </w:pPr>
                  <w:r w:rsidRPr="00792B58">
                    <w:rPr>
                      <w:rFonts w:ascii="Times New Roman"/>
                      <w:sz w:val="18"/>
                    </w:rPr>
                    <w:t>有效</w:t>
                  </w:r>
                </w:p>
              </w:tc>
            </w:tr>
            <w:tr w:rsidR="00022BA6" w:rsidRPr="00532DFB" w:rsidTr="00022BA6">
              <w:trPr>
                <w:trHeight w:val="898"/>
              </w:trPr>
              <w:tc>
                <w:tcPr>
                  <w:tcW w:w="0" w:type="auto"/>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szCs w:val="24"/>
                    </w:rPr>
                    <w:t>实用新型专利</w:t>
                  </w:r>
                </w:p>
              </w:tc>
              <w:tc>
                <w:tcPr>
                  <w:tcW w:w="0" w:type="auto"/>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rPr>
                    <w:t>带有种植池的景观码头</w:t>
                  </w:r>
                </w:p>
              </w:tc>
              <w:tc>
                <w:tcPr>
                  <w:tcW w:w="0" w:type="auto"/>
                </w:tcPr>
                <w:p w:rsidR="00022BA6" w:rsidRPr="00792B58" w:rsidRDefault="00022BA6" w:rsidP="002879F5">
                  <w:pPr>
                    <w:pStyle w:val="a8"/>
                    <w:adjustRightInd w:val="0"/>
                    <w:snapToGrid w:val="0"/>
                    <w:spacing w:line="240" w:lineRule="auto"/>
                    <w:ind w:firstLineChars="0" w:firstLine="0"/>
                    <w:jc w:val="center"/>
                    <w:rPr>
                      <w:rFonts w:ascii="Times New Roman"/>
                      <w:sz w:val="18"/>
                    </w:rPr>
                  </w:pPr>
                  <w:r w:rsidRPr="00792B58">
                    <w:rPr>
                      <w:rFonts w:ascii="Times New Roman"/>
                      <w:sz w:val="18"/>
                    </w:rPr>
                    <w:t>中国</w:t>
                  </w:r>
                </w:p>
              </w:tc>
              <w:tc>
                <w:tcPr>
                  <w:tcW w:w="1651"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rPr>
                    <w:t>ZL201120107577.4</w:t>
                  </w:r>
                </w:p>
              </w:tc>
              <w:tc>
                <w:tcPr>
                  <w:tcW w:w="996"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rPr>
                    <w:t>2011</w:t>
                  </w:r>
                  <w:r w:rsidRPr="00792B58">
                    <w:rPr>
                      <w:rFonts w:ascii="Times New Roman"/>
                      <w:sz w:val="18"/>
                    </w:rPr>
                    <w:t>年</w:t>
                  </w:r>
                  <w:r w:rsidRPr="00792B58">
                    <w:rPr>
                      <w:rFonts w:ascii="Times New Roman"/>
                      <w:sz w:val="18"/>
                    </w:rPr>
                    <w:t>11</w:t>
                  </w:r>
                  <w:r w:rsidRPr="00792B58">
                    <w:rPr>
                      <w:rFonts w:ascii="Times New Roman"/>
                      <w:sz w:val="18"/>
                    </w:rPr>
                    <w:t>月</w:t>
                  </w:r>
                  <w:r w:rsidRPr="00792B58">
                    <w:rPr>
                      <w:rFonts w:ascii="Times New Roman"/>
                      <w:sz w:val="18"/>
                    </w:rPr>
                    <w:t>16</w:t>
                  </w:r>
                  <w:r w:rsidRPr="00792B58">
                    <w:rPr>
                      <w:rFonts w:ascii="Times New Roman"/>
                      <w:sz w:val="18"/>
                    </w:rPr>
                    <w:t>日</w:t>
                  </w:r>
                </w:p>
              </w:tc>
              <w:tc>
                <w:tcPr>
                  <w:tcW w:w="851"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rPr>
                    <w:t>2004071</w:t>
                  </w:r>
                </w:p>
              </w:tc>
              <w:tc>
                <w:tcPr>
                  <w:tcW w:w="850"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rPr>
                    <w:t>北京土人城市规划设计有限公司</w:t>
                  </w:r>
                </w:p>
              </w:tc>
              <w:tc>
                <w:tcPr>
                  <w:tcW w:w="992" w:type="dxa"/>
                </w:tcPr>
                <w:p w:rsidR="00022BA6" w:rsidRPr="00792B58" w:rsidRDefault="00022BA6" w:rsidP="002879F5">
                  <w:pPr>
                    <w:pStyle w:val="a8"/>
                    <w:adjustRightInd w:val="0"/>
                    <w:snapToGrid w:val="0"/>
                    <w:spacing w:line="240" w:lineRule="auto"/>
                    <w:ind w:firstLineChars="0" w:firstLine="0"/>
                    <w:rPr>
                      <w:rFonts w:ascii="Times New Roman"/>
                      <w:sz w:val="18"/>
                    </w:rPr>
                  </w:pPr>
                  <w:r w:rsidRPr="00792B58">
                    <w:rPr>
                      <w:rFonts w:ascii="Times New Roman"/>
                      <w:sz w:val="18"/>
                    </w:rPr>
                    <w:t>俞孔坚；宁维晶；俞宏前；凌世红；袁天远；金园园；龙翔；王鑫</w:t>
                  </w:r>
                </w:p>
              </w:tc>
              <w:tc>
                <w:tcPr>
                  <w:tcW w:w="816" w:type="dxa"/>
                </w:tcPr>
                <w:p w:rsidR="00022BA6" w:rsidRPr="00792B58" w:rsidRDefault="00022BA6" w:rsidP="002879F5">
                  <w:pPr>
                    <w:pStyle w:val="a8"/>
                    <w:adjustRightInd w:val="0"/>
                    <w:snapToGrid w:val="0"/>
                    <w:spacing w:line="240" w:lineRule="auto"/>
                    <w:ind w:firstLineChars="0" w:firstLine="0"/>
                    <w:jc w:val="center"/>
                    <w:rPr>
                      <w:rFonts w:ascii="Times New Roman"/>
                      <w:sz w:val="18"/>
                    </w:rPr>
                  </w:pPr>
                  <w:r w:rsidRPr="00792B58">
                    <w:rPr>
                      <w:rFonts w:ascii="Times New Roman"/>
                      <w:sz w:val="18"/>
                    </w:rPr>
                    <w:t>有效</w:t>
                  </w:r>
                </w:p>
              </w:tc>
            </w:tr>
          </w:tbl>
          <w:p w:rsidR="000A5DDB" w:rsidRPr="00E56809" w:rsidRDefault="000A5DDB" w:rsidP="002879F5">
            <w:pPr>
              <w:adjustRightInd w:val="0"/>
              <w:snapToGrid w:val="0"/>
              <w:rPr>
                <w:rFonts w:ascii="华文仿宋" w:eastAsia="华文仿宋" w:hAnsi="华文仿宋"/>
                <w:sz w:val="28"/>
                <w:szCs w:val="28"/>
              </w:rPr>
            </w:pPr>
          </w:p>
        </w:tc>
      </w:tr>
      <w:tr w:rsidR="003313E6" w:rsidRPr="00E56809" w:rsidTr="00B67281">
        <w:trPr>
          <w:trHeight w:val="14162"/>
        </w:trPr>
        <w:tc>
          <w:tcPr>
            <w:tcW w:w="9180" w:type="dxa"/>
            <w:gridSpan w:val="2"/>
            <w:tcBorders>
              <w:top w:val="single" w:sz="4" w:space="0" w:color="auto"/>
              <w:left w:val="single" w:sz="4" w:space="0" w:color="auto"/>
              <w:bottom w:val="single" w:sz="4" w:space="0" w:color="auto"/>
              <w:right w:val="single" w:sz="4" w:space="0" w:color="auto"/>
            </w:tcBorders>
          </w:tcPr>
          <w:p w:rsidR="003313E6" w:rsidRPr="00E56809" w:rsidRDefault="003313E6" w:rsidP="002879F5">
            <w:pPr>
              <w:adjustRightInd w:val="0"/>
              <w:snapToGrid w:val="0"/>
              <w:rPr>
                <w:rFonts w:ascii="华文仿宋" w:eastAsia="华文仿宋" w:hAnsi="华文仿宋" w:cs="宋体"/>
                <w:color w:val="FF0000"/>
                <w:kern w:val="0"/>
                <w:sz w:val="28"/>
                <w:szCs w:val="28"/>
              </w:rPr>
            </w:pPr>
            <w:r w:rsidRPr="00E56809">
              <w:rPr>
                <w:rFonts w:ascii="华文仿宋" w:eastAsia="华文仿宋" w:hAnsi="华文仿宋" w:hint="eastAsia"/>
                <w:sz w:val="28"/>
                <w:szCs w:val="28"/>
              </w:rPr>
              <w:lastRenderedPageBreak/>
              <w:t>主要完成人情况：</w:t>
            </w:r>
            <w:r w:rsidR="00B916AC" w:rsidRPr="00E56809">
              <w:rPr>
                <w:rFonts w:ascii="华文仿宋" w:eastAsia="华文仿宋" w:hAnsi="华文仿宋" w:cs="宋体"/>
                <w:color w:val="FF0000"/>
                <w:kern w:val="0"/>
                <w:sz w:val="28"/>
                <w:szCs w:val="28"/>
              </w:rPr>
              <w:t xml:space="preserve"> </w:t>
            </w:r>
          </w:p>
          <w:p w:rsidR="00075F65" w:rsidRPr="00B916AC" w:rsidRDefault="00075F65" w:rsidP="002879F5">
            <w:pPr>
              <w:pStyle w:val="aa"/>
              <w:numPr>
                <w:ilvl w:val="0"/>
                <w:numId w:val="2"/>
              </w:numPr>
              <w:adjustRightInd w:val="0"/>
              <w:snapToGrid w:val="0"/>
              <w:ind w:firstLineChars="0"/>
              <w:rPr>
                <w:rFonts w:ascii="华文仿宋" w:eastAsia="华文仿宋" w:hAnsi="华文仿宋"/>
                <w:sz w:val="24"/>
                <w:szCs w:val="28"/>
              </w:rPr>
            </w:pPr>
            <w:r w:rsidRPr="00B916AC">
              <w:rPr>
                <w:rFonts w:ascii="华文仿宋" w:eastAsia="华文仿宋" w:hAnsi="华文仿宋" w:hint="eastAsia"/>
                <w:sz w:val="24"/>
                <w:szCs w:val="28"/>
              </w:rPr>
              <w:t>俞孔坚，排名1，教授，工作单位：北京大学，完成单位：北京大学，是该项目主要负责人，对创新点1、2、3均有重要贡献，包括：（1）主持完成所有子项目，负责项目实施方案和技术路线的制定；（2）对“主要科技创新”中各项均作出了创造性贡献，提出了生态安全格局理论、方法，创立并实践了生态基础设施建设理论、程序和方法，提出了三个生态基础设施建设工程关键技术模块，指导完成大量集成应用示范；（3）对项目成果在世界范围内的推广作出主要贡献，积极地推进了项目成果的大范围应用转化。</w:t>
            </w:r>
          </w:p>
          <w:p w:rsidR="00075F65" w:rsidRPr="00B916AC" w:rsidRDefault="00075F65" w:rsidP="002879F5">
            <w:pPr>
              <w:pStyle w:val="aa"/>
              <w:numPr>
                <w:ilvl w:val="0"/>
                <w:numId w:val="2"/>
              </w:numPr>
              <w:adjustRightInd w:val="0"/>
              <w:snapToGrid w:val="0"/>
              <w:ind w:firstLineChars="0"/>
              <w:rPr>
                <w:rFonts w:ascii="华文仿宋" w:eastAsia="华文仿宋" w:hAnsi="华文仿宋"/>
                <w:sz w:val="24"/>
                <w:szCs w:val="28"/>
              </w:rPr>
            </w:pPr>
            <w:r w:rsidRPr="00B916AC">
              <w:rPr>
                <w:rFonts w:ascii="华文仿宋" w:eastAsia="华文仿宋" w:hAnsi="华文仿宋" w:hint="eastAsia"/>
                <w:sz w:val="24"/>
                <w:szCs w:val="28"/>
              </w:rPr>
              <w:t>李迪华，排名</w:t>
            </w:r>
            <w:r w:rsidRPr="00B916AC">
              <w:rPr>
                <w:rFonts w:ascii="华文仿宋" w:eastAsia="华文仿宋" w:hAnsi="华文仿宋"/>
                <w:sz w:val="24"/>
                <w:szCs w:val="28"/>
              </w:rPr>
              <w:t>2</w:t>
            </w:r>
            <w:r w:rsidRPr="00B916AC">
              <w:rPr>
                <w:rFonts w:ascii="华文仿宋" w:eastAsia="华文仿宋" w:hAnsi="华文仿宋" w:hint="eastAsia"/>
                <w:sz w:val="24"/>
                <w:szCs w:val="28"/>
              </w:rPr>
              <w:t>，副教授，工作单位：北京大学，完成单位：北京大学，是该项目主要完成人，对创新点1、2、3均有重要贡献，包括：（1）参与项目总体研究思路和技术路线制定，负责各子项目的具体研究框架和研究方法制定；（2）对“主要科技创新”中各项均有贡献，参与完成了生态安全格局理论与方法的构建，以及生态基础设施建设理论、程序和方法、关键技术的提出；（3）协助项目成果在全国各地的应用和推广。</w:t>
            </w:r>
          </w:p>
          <w:p w:rsidR="00075F65" w:rsidRPr="00B916AC" w:rsidRDefault="00075F65" w:rsidP="002879F5">
            <w:pPr>
              <w:pStyle w:val="aa"/>
              <w:numPr>
                <w:ilvl w:val="0"/>
                <w:numId w:val="2"/>
              </w:numPr>
              <w:adjustRightInd w:val="0"/>
              <w:snapToGrid w:val="0"/>
              <w:ind w:firstLineChars="0"/>
              <w:rPr>
                <w:rFonts w:ascii="华文仿宋" w:eastAsia="华文仿宋" w:hAnsi="华文仿宋"/>
                <w:sz w:val="24"/>
                <w:szCs w:val="28"/>
              </w:rPr>
            </w:pPr>
            <w:r w:rsidRPr="00B916AC">
              <w:rPr>
                <w:rFonts w:ascii="华文仿宋" w:eastAsia="华文仿宋" w:hAnsi="华文仿宋" w:hint="eastAsia"/>
                <w:sz w:val="24"/>
                <w:szCs w:val="28"/>
              </w:rPr>
              <w:t>李海龙，排名</w:t>
            </w:r>
            <w:r w:rsidRPr="00B916AC">
              <w:rPr>
                <w:rFonts w:ascii="华文仿宋" w:eastAsia="华文仿宋" w:hAnsi="华文仿宋"/>
                <w:sz w:val="24"/>
                <w:szCs w:val="28"/>
              </w:rPr>
              <w:t>3</w:t>
            </w:r>
            <w:r w:rsidRPr="00B916AC">
              <w:rPr>
                <w:rFonts w:ascii="华文仿宋" w:eastAsia="华文仿宋" w:hAnsi="华文仿宋" w:hint="eastAsia"/>
                <w:sz w:val="24"/>
                <w:szCs w:val="28"/>
              </w:rPr>
              <w:t>，研究员，工作单位：中国城市科学研究会，完成单位：北京大学，是该项目主要完成人，对创新点1、2均有重要贡献，包括：（1）国土空间生态安全格局研究中的水源涵养、洪水调蓄、水土保持、沙漠化防治、生物多样性保护等专题规划方法研究；（2）利用GIS技术进行国土生态安全格局规划研究的技术方法、数据分析、专业建模、成果表达；（3）参与完成部分论文与专著《国土生态安全格局：再造秀美山川的空间战略》。</w:t>
            </w:r>
          </w:p>
          <w:p w:rsidR="00075F65" w:rsidRPr="00B916AC" w:rsidRDefault="00D37D3C" w:rsidP="002879F5">
            <w:pPr>
              <w:pStyle w:val="aa"/>
              <w:numPr>
                <w:ilvl w:val="0"/>
                <w:numId w:val="2"/>
              </w:numPr>
              <w:adjustRightInd w:val="0"/>
              <w:snapToGrid w:val="0"/>
              <w:ind w:firstLineChars="0"/>
              <w:rPr>
                <w:rFonts w:ascii="华文仿宋" w:eastAsia="华文仿宋" w:hAnsi="华文仿宋"/>
                <w:sz w:val="24"/>
                <w:szCs w:val="28"/>
              </w:rPr>
            </w:pPr>
            <w:r w:rsidRPr="00B916AC">
              <w:rPr>
                <w:rFonts w:ascii="华文仿宋" w:eastAsia="华文仿宋" w:hAnsi="华文仿宋" w:hint="eastAsia"/>
                <w:sz w:val="24"/>
                <w:szCs w:val="28"/>
              </w:rPr>
              <w:t>许立言，排名4，研究员，工作单位：北京大学，完成单位：北京大学，是该项目主要完成人，对创新点1、2均有重要贡献，包括：（1）参加完成多尺度生态安全格局及生态基础设施规划方法的理论研究；（2）主持完成城市控规层级应用逆向规划方法实现地块级生态修复和生态保护精准控制的技术方法和实践研究；（3）主持开发支持跨尺度生态安全格局构建的地理信息系统和规划管理支持平台。</w:t>
            </w:r>
          </w:p>
          <w:p w:rsidR="00D37D3C" w:rsidRPr="00B916AC" w:rsidRDefault="00D37D3C" w:rsidP="002879F5">
            <w:pPr>
              <w:pStyle w:val="aa"/>
              <w:numPr>
                <w:ilvl w:val="0"/>
                <w:numId w:val="2"/>
              </w:numPr>
              <w:adjustRightInd w:val="0"/>
              <w:snapToGrid w:val="0"/>
              <w:ind w:firstLineChars="0"/>
              <w:rPr>
                <w:rFonts w:ascii="华文仿宋" w:eastAsia="华文仿宋" w:hAnsi="华文仿宋"/>
                <w:sz w:val="24"/>
                <w:szCs w:val="28"/>
              </w:rPr>
            </w:pPr>
            <w:r w:rsidRPr="00B916AC">
              <w:rPr>
                <w:rFonts w:ascii="华文仿宋" w:eastAsia="华文仿宋" w:hAnsi="华文仿宋" w:hint="eastAsia"/>
                <w:sz w:val="24"/>
                <w:szCs w:val="28"/>
              </w:rPr>
              <w:t>王志芳，排名</w:t>
            </w:r>
            <w:r w:rsidRPr="00B916AC">
              <w:rPr>
                <w:rFonts w:ascii="华文仿宋" w:eastAsia="华文仿宋" w:hAnsi="华文仿宋"/>
                <w:sz w:val="24"/>
                <w:szCs w:val="28"/>
              </w:rPr>
              <w:t>5</w:t>
            </w:r>
            <w:r w:rsidRPr="00B916AC">
              <w:rPr>
                <w:rFonts w:ascii="华文仿宋" w:eastAsia="华文仿宋" w:hAnsi="华文仿宋" w:hint="eastAsia"/>
                <w:sz w:val="24"/>
                <w:szCs w:val="28"/>
              </w:rPr>
              <w:t>，副教授，工作单位：北京大学，完成单位：北京大学，是该项目主要完成人，对创新点1、2均有重要贡献，包括：（1）参与完成了生态安全格局理论与方法的构建</w:t>
            </w:r>
            <w:r w:rsidR="008F7FB3" w:rsidRPr="00B916AC">
              <w:rPr>
                <w:rFonts w:ascii="华文仿宋" w:eastAsia="华文仿宋" w:hAnsi="华文仿宋" w:hint="eastAsia"/>
                <w:sz w:val="24"/>
                <w:szCs w:val="28"/>
              </w:rPr>
              <w:t>；（2）</w:t>
            </w:r>
            <w:r w:rsidRPr="00B916AC">
              <w:rPr>
                <w:rFonts w:ascii="华文仿宋" w:eastAsia="华文仿宋" w:hAnsi="华文仿宋" w:hint="eastAsia"/>
                <w:sz w:val="24"/>
                <w:szCs w:val="28"/>
              </w:rPr>
              <w:t>生态基础设施建设理论、程序和方法、关键技术的完善，主要包括提出地方知识在生态基础设施构建中的适用性框架，搭建综合地方知识与现代科研的生态基础设施建构途径。</w:t>
            </w:r>
          </w:p>
          <w:p w:rsidR="008F7FB3" w:rsidRPr="00B916AC" w:rsidRDefault="008F7FB3" w:rsidP="002879F5">
            <w:pPr>
              <w:pStyle w:val="aa"/>
              <w:numPr>
                <w:ilvl w:val="0"/>
                <w:numId w:val="2"/>
              </w:numPr>
              <w:adjustRightInd w:val="0"/>
              <w:snapToGrid w:val="0"/>
              <w:ind w:firstLineChars="0"/>
              <w:rPr>
                <w:rFonts w:ascii="华文仿宋" w:eastAsia="华文仿宋" w:hAnsi="华文仿宋"/>
                <w:sz w:val="24"/>
                <w:szCs w:val="28"/>
              </w:rPr>
            </w:pPr>
            <w:r w:rsidRPr="00B916AC">
              <w:rPr>
                <w:rFonts w:ascii="华文仿宋" w:eastAsia="华文仿宋" w:hAnsi="华文仿宋" w:hint="eastAsia"/>
                <w:sz w:val="24"/>
                <w:szCs w:val="28"/>
              </w:rPr>
              <w:t>王思思，排名</w:t>
            </w:r>
            <w:r w:rsidRPr="00B916AC">
              <w:rPr>
                <w:rFonts w:ascii="华文仿宋" w:eastAsia="华文仿宋" w:hAnsi="华文仿宋"/>
                <w:sz w:val="24"/>
                <w:szCs w:val="28"/>
              </w:rPr>
              <w:t>6</w:t>
            </w:r>
            <w:r w:rsidRPr="00B916AC">
              <w:rPr>
                <w:rFonts w:ascii="华文仿宋" w:eastAsia="华文仿宋" w:hAnsi="华文仿宋" w:hint="eastAsia"/>
                <w:sz w:val="24"/>
                <w:szCs w:val="28"/>
              </w:rPr>
              <w:t>，副教授，工作单位：北京建筑大学，完成单位：北京大学，是该项目主要完成人，对创新点1、2均有重要贡献，包括：（1）《北京市生态安全格局战略研究》项目主要完成人，将生态安全格局和生态基础设施规划方法在北京市进行系统应用；（2）发表了北京市生态安全格局和生态基础设施规划的相关论文，参与出版《区域生态安全格局：北京案例》（第二作者）。</w:t>
            </w:r>
          </w:p>
          <w:p w:rsidR="008F7FB3" w:rsidRPr="00B916AC" w:rsidRDefault="008F7FB3" w:rsidP="002879F5">
            <w:pPr>
              <w:pStyle w:val="aa"/>
              <w:numPr>
                <w:ilvl w:val="0"/>
                <w:numId w:val="2"/>
              </w:numPr>
              <w:adjustRightInd w:val="0"/>
              <w:snapToGrid w:val="0"/>
              <w:ind w:firstLineChars="0"/>
              <w:rPr>
                <w:rFonts w:ascii="华文仿宋" w:eastAsia="华文仿宋" w:hAnsi="华文仿宋"/>
                <w:sz w:val="24"/>
                <w:szCs w:val="28"/>
              </w:rPr>
            </w:pPr>
            <w:r w:rsidRPr="00B916AC">
              <w:rPr>
                <w:rFonts w:ascii="华文仿宋" w:eastAsia="华文仿宋" w:hAnsi="华文仿宋" w:hint="eastAsia"/>
                <w:sz w:val="24"/>
                <w:szCs w:val="28"/>
              </w:rPr>
              <w:t>吴珊珊，排名7，工程师，工作单位：北京土人城市规划设计股份有限公司，完成单位：北京土人城市规划设计股份有限公司，是该项目主要完成人，</w:t>
            </w:r>
            <w:r w:rsidRPr="00B916AC">
              <w:rPr>
                <w:rFonts w:ascii="华文仿宋" w:eastAsia="华文仿宋" w:hAnsi="华文仿宋" w:hint="eastAsia"/>
                <w:sz w:val="24"/>
                <w:szCs w:val="28"/>
              </w:rPr>
              <w:lastRenderedPageBreak/>
              <w:t>对创新点2、3均有贡献，包括：（1）参与编著住建部市长培训教材《城市与自然生态》（第3作者）；（2）参与完成了《汉江生态长廊保护与修复研究》课题研究，将生态安全格局理论和多尺度的城市生态基础设施规划方法进行推广应用；（3）完善了关键技术模块的机理与评估方法研究。</w:t>
            </w:r>
          </w:p>
          <w:p w:rsidR="008F7FB3" w:rsidRPr="00B916AC" w:rsidRDefault="008F7FB3" w:rsidP="002879F5">
            <w:pPr>
              <w:pStyle w:val="aa"/>
              <w:numPr>
                <w:ilvl w:val="0"/>
                <w:numId w:val="2"/>
              </w:numPr>
              <w:adjustRightInd w:val="0"/>
              <w:snapToGrid w:val="0"/>
              <w:ind w:firstLineChars="0"/>
              <w:rPr>
                <w:rFonts w:ascii="华文仿宋" w:eastAsia="华文仿宋" w:hAnsi="华文仿宋"/>
                <w:sz w:val="24"/>
                <w:szCs w:val="28"/>
              </w:rPr>
            </w:pPr>
            <w:r w:rsidRPr="00B916AC">
              <w:rPr>
                <w:rFonts w:ascii="华文仿宋" w:eastAsia="华文仿宋" w:hAnsi="华文仿宋" w:hint="eastAsia"/>
                <w:sz w:val="24"/>
                <w:szCs w:val="28"/>
              </w:rPr>
              <w:t>王春连，排名8，工程师，工作单位：北京土人城市规划设计股份有限公司，完成单位：北京土人城市规划设计股份有限公司，是该项目主要完成人，对创新点2、3均有贡献，包括：（1）参与完成国家自然科学基金面上项目《全球气候变化背景下城市水适应能力建设的景观途径》、国家水专项课题《生态景观设施设计与径流减控技术研究》以及《水生态红线管控的理论基础研究》等子项目；（2）对主要科技创新中多尺度生态基础设施建设规划方法的提出以及生态基础设施关键技术的研究以及典型工程的检测评估具有一定贡献。</w:t>
            </w:r>
          </w:p>
          <w:p w:rsidR="008F7FB3" w:rsidRPr="00B916AC" w:rsidRDefault="008F7FB3" w:rsidP="002879F5">
            <w:pPr>
              <w:pStyle w:val="aa"/>
              <w:numPr>
                <w:ilvl w:val="0"/>
                <w:numId w:val="2"/>
              </w:numPr>
              <w:adjustRightInd w:val="0"/>
              <w:snapToGrid w:val="0"/>
              <w:ind w:firstLineChars="0"/>
              <w:rPr>
                <w:rFonts w:ascii="华文仿宋" w:eastAsia="华文仿宋" w:hAnsi="华文仿宋"/>
                <w:sz w:val="24"/>
                <w:szCs w:val="28"/>
              </w:rPr>
            </w:pPr>
            <w:r w:rsidRPr="00B916AC">
              <w:rPr>
                <w:rFonts w:ascii="华文仿宋" w:eastAsia="华文仿宋" w:hAnsi="华文仿宋" w:hint="eastAsia"/>
                <w:sz w:val="24"/>
                <w:szCs w:val="28"/>
              </w:rPr>
              <w:t>韩西丽，排名9，副教授，工作单位：北京大学，完成单位：北京大学，是该项目主要完成人，对创新点1、2具有重要贡献，包括：（1）参与或负责完成了基于生态安全格局的城市公共开发空间和绿道构建的理论与方法研究；（2）基于台州城市生态基础设施的分析与规划，对项目成果的推广及应用转化做出贡献。</w:t>
            </w:r>
          </w:p>
          <w:p w:rsidR="008F7FB3" w:rsidRPr="00075F65" w:rsidRDefault="008F7FB3" w:rsidP="002879F5">
            <w:pPr>
              <w:pStyle w:val="aa"/>
              <w:numPr>
                <w:ilvl w:val="0"/>
                <w:numId w:val="2"/>
              </w:numPr>
              <w:adjustRightInd w:val="0"/>
              <w:snapToGrid w:val="0"/>
              <w:ind w:firstLineChars="0"/>
              <w:rPr>
                <w:rFonts w:ascii="华文仿宋" w:eastAsia="华文仿宋" w:hAnsi="华文仿宋"/>
                <w:sz w:val="28"/>
                <w:szCs w:val="28"/>
              </w:rPr>
            </w:pPr>
            <w:r w:rsidRPr="00B916AC">
              <w:rPr>
                <w:rFonts w:ascii="华文仿宋" w:eastAsia="华文仿宋" w:hAnsi="华文仿宋" w:hint="eastAsia"/>
                <w:sz w:val="24"/>
                <w:szCs w:val="28"/>
              </w:rPr>
              <w:t>张蕾，排名1</w:t>
            </w:r>
            <w:r w:rsidRPr="00B916AC">
              <w:rPr>
                <w:rFonts w:ascii="华文仿宋" w:eastAsia="华文仿宋" w:hAnsi="华文仿宋"/>
                <w:sz w:val="24"/>
                <w:szCs w:val="28"/>
              </w:rPr>
              <w:t>0</w:t>
            </w:r>
            <w:r w:rsidRPr="00B916AC">
              <w:rPr>
                <w:rFonts w:ascii="华文仿宋" w:eastAsia="华文仿宋" w:hAnsi="华文仿宋" w:hint="eastAsia"/>
                <w:sz w:val="24"/>
                <w:szCs w:val="28"/>
              </w:rPr>
              <w:t>，副教授，工作单位：天津大学，完成单位：北京大学，是该项目主要完成人，对创新点1、2具有重要贡献，包括：参与完成多项生态安全格局研究，对项目成果的推广及应用转化做出贡献，积极推广本项目成果在绿地系统规划、水生态基础设施规划等规划领域的应用转化。</w:t>
            </w:r>
          </w:p>
        </w:tc>
      </w:tr>
      <w:tr w:rsidR="003313E6" w:rsidRPr="00E56809" w:rsidTr="00B67281">
        <w:trPr>
          <w:trHeight w:val="14020"/>
        </w:trPr>
        <w:tc>
          <w:tcPr>
            <w:tcW w:w="9180" w:type="dxa"/>
            <w:gridSpan w:val="2"/>
          </w:tcPr>
          <w:p w:rsidR="003313E6" w:rsidRDefault="003313E6" w:rsidP="002879F5">
            <w:pPr>
              <w:adjustRightInd w:val="0"/>
              <w:snapToGrid w:val="0"/>
              <w:rPr>
                <w:rFonts w:ascii="华文仿宋" w:eastAsia="华文仿宋" w:hAnsi="华文仿宋"/>
                <w:sz w:val="28"/>
                <w:szCs w:val="28"/>
              </w:rPr>
            </w:pPr>
            <w:r w:rsidRPr="00E56809">
              <w:rPr>
                <w:rFonts w:ascii="华文仿宋" w:eastAsia="华文仿宋" w:hAnsi="华文仿宋" w:hint="eastAsia"/>
                <w:sz w:val="28"/>
                <w:szCs w:val="28"/>
              </w:rPr>
              <w:lastRenderedPageBreak/>
              <w:t>主要完成单位及创新推广贡献：</w:t>
            </w:r>
          </w:p>
          <w:p w:rsidR="00B916AC" w:rsidRPr="00507478" w:rsidRDefault="00B916AC" w:rsidP="002879F5">
            <w:pPr>
              <w:pStyle w:val="aa"/>
              <w:numPr>
                <w:ilvl w:val="0"/>
                <w:numId w:val="3"/>
              </w:numPr>
              <w:adjustRightInd w:val="0"/>
              <w:snapToGrid w:val="0"/>
              <w:ind w:left="0" w:firstLineChars="0" w:firstLine="455"/>
              <w:rPr>
                <w:rFonts w:ascii="华文仿宋" w:eastAsia="华文仿宋" w:hAnsi="华文仿宋"/>
                <w:sz w:val="24"/>
                <w:szCs w:val="28"/>
              </w:rPr>
            </w:pPr>
            <w:r w:rsidRPr="00507478">
              <w:rPr>
                <w:rFonts w:ascii="华文仿宋" w:eastAsia="华文仿宋" w:hAnsi="华文仿宋" w:hint="eastAsia"/>
                <w:sz w:val="24"/>
                <w:szCs w:val="28"/>
              </w:rPr>
              <w:t>北京大学是项目的主要完成单位，全面负责本项研究的组织、协调和技术管理工作， 主持完成项目实施方案、技术路线和各项具体工作。对本项目的“主要科技创新”中的各项均有较大贡献。1）根据项目研究目标，确定技术路线与研究思路，组织与协调项目研究的大量工作；以项目主持人为核心，组织科研队伍，分工协作开展研究，多次召开小型研讨会，及时跟踪项目的实施进度解决相关研究问题，组织进行实地调研，为开展研究工作提供了坚实的基础条件。2）为项目顺利进行提供后勤保障支持，包括办公用房、科研时间、科研辅助人员及各类软硬配件匹配等。3）北京大学还积极促进研究成果的应用转化，项目研究过程中及完成后，随时与各个应用单位保持密切的沟通、协调、促进研究成果的进一步转化。通过共同开展研究及交流，将课题有关研究成果融入国土部及各地方的土地利用规划和管理实践，为当地相关政策制订提供参考和建议。</w:t>
            </w:r>
          </w:p>
          <w:p w:rsidR="00B916AC" w:rsidRPr="00B916AC" w:rsidRDefault="00B916AC" w:rsidP="002879F5">
            <w:pPr>
              <w:pStyle w:val="aa"/>
              <w:numPr>
                <w:ilvl w:val="0"/>
                <w:numId w:val="3"/>
              </w:numPr>
              <w:adjustRightInd w:val="0"/>
              <w:snapToGrid w:val="0"/>
              <w:ind w:left="0" w:firstLineChars="0" w:firstLine="455"/>
              <w:rPr>
                <w:rFonts w:ascii="华文仿宋" w:eastAsia="华文仿宋" w:hAnsi="华文仿宋"/>
                <w:sz w:val="28"/>
                <w:szCs w:val="28"/>
              </w:rPr>
            </w:pPr>
            <w:r w:rsidRPr="00507478">
              <w:rPr>
                <w:rFonts w:ascii="华文仿宋" w:eastAsia="华文仿宋" w:hAnsi="华文仿宋" w:hint="eastAsia"/>
                <w:sz w:val="24"/>
                <w:szCs w:val="28"/>
              </w:rPr>
              <w:t>北京土人景观与建筑规划设计研究院是项目的主要完成单位，主要负责本项目中“主要科技创新”第二项和第三项：生态基础设施规划技术和建设技术的成果形成、转化、推广与应用。1）结合应用单位实际，积极参与研究计划、研究目标和研究思路的制定；从各个城市在空间规划设计的具体问题出发，协助审定研究成果的合理性、可操作性。2）全面促进研究成果的应用转化，项目研究过程中及完成后，不断与北京大学研究团队沟通、协调、促进研究成果尽快在全国多个城市各级各类空间规划与管理、工程实践中的应用。3）为项目顺利进行提供后勤保障支持，包括办公用房、工作人员及各类软硬配 件配备等。</w:t>
            </w:r>
          </w:p>
        </w:tc>
      </w:tr>
      <w:tr w:rsidR="003313E6" w:rsidRPr="00E56809" w:rsidTr="00B67281">
        <w:trPr>
          <w:trHeight w:val="12748"/>
        </w:trPr>
        <w:tc>
          <w:tcPr>
            <w:tcW w:w="9180" w:type="dxa"/>
            <w:gridSpan w:val="2"/>
          </w:tcPr>
          <w:p w:rsidR="003313E6" w:rsidRDefault="003313E6" w:rsidP="002879F5">
            <w:pPr>
              <w:adjustRightInd w:val="0"/>
              <w:snapToGrid w:val="0"/>
              <w:rPr>
                <w:rFonts w:ascii="华文仿宋" w:eastAsia="华文仿宋" w:hAnsi="华文仿宋"/>
                <w:color w:val="0D0D0D"/>
                <w:sz w:val="28"/>
                <w:szCs w:val="28"/>
              </w:rPr>
            </w:pPr>
            <w:r w:rsidRPr="00E56809">
              <w:rPr>
                <w:rFonts w:ascii="华文仿宋" w:eastAsia="华文仿宋" w:hAnsi="华文仿宋" w:hint="eastAsia"/>
                <w:color w:val="0D0D0D"/>
                <w:sz w:val="28"/>
                <w:szCs w:val="28"/>
              </w:rPr>
              <w:lastRenderedPageBreak/>
              <w:t>完成人合作关系说明：</w:t>
            </w:r>
          </w:p>
          <w:p w:rsidR="00B916AC" w:rsidRPr="00507478" w:rsidRDefault="00B916AC" w:rsidP="002879F5">
            <w:pPr>
              <w:adjustRightInd w:val="0"/>
              <w:snapToGrid w:val="0"/>
              <w:ind w:firstLineChars="200" w:firstLine="480"/>
              <w:rPr>
                <w:rFonts w:ascii="华文仿宋" w:eastAsia="华文仿宋" w:hAnsi="华文仿宋"/>
                <w:sz w:val="24"/>
                <w:szCs w:val="28"/>
              </w:rPr>
            </w:pPr>
            <w:r w:rsidRPr="00507478">
              <w:rPr>
                <w:rFonts w:ascii="华文仿宋" w:eastAsia="华文仿宋" w:hAnsi="华文仿宋" w:hint="eastAsia"/>
                <w:sz w:val="24"/>
                <w:szCs w:val="28"/>
              </w:rPr>
              <w:t>项目第一完成人俞孔坚教授和第二完成人李迪华副教授是本项目的主要负责人，他们长期密切合作，负责项目从宏观规划到微观设计项目的总体框架、技术路线制定，并从项目开始以来就将个人80%的工作时间都投入到了该项目之中，还参与了每个子项目的方案确定、数据统计计算和文本撰写等工作，并对项目成果的应用和推广起到决定性和关键性作用。</w:t>
            </w:r>
          </w:p>
          <w:p w:rsidR="00B916AC" w:rsidRPr="00507478" w:rsidRDefault="00B916AC" w:rsidP="002879F5">
            <w:pPr>
              <w:adjustRightInd w:val="0"/>
              <w:snapToGrid w:val="0"/>
              <w:ind w:firstLineChars="200" w:firstLine="480"/>
              <w:rPr>
                <w:rFonts w:ascii="华文仿宋" w:eastAsia="华文仿宋" w:hAnsi="华文仿宋"/>
                <w:sz w:val="24"/>
                <w:szCs w:val="28"/>
              </w:rPr>
            </w:pPr>
            <w:r w:rsidRPr="00507478">
              <w:rPr>
                <w:rFonts w:ascii="华文仿宋" w:eastAsia="华文仿宋" w:hAnsi="华文仿宋" w:hint="eastAsia"/>
                <w:sz w:val="24"/>
                <w:szCs w:val="28"/>
              </w:rPr>
              <w:t>项目第三完成人李海龙（2010年毕业）、第六完成人王思思（2010年毕业）、第十完成人张蕾（2009年毕业）均曾为俞孔坚教授的博士研究生，他们在读期间在俞孔坚教授和李迪华副教授的指导下参与完成了生态安全格局理论与方法、生态基础设施规划设计方法等研究工作。（证明材料：在项目进行期间均参与完成了多篇代表性论文和论著，如《区域生态安全格局：北京案例》，《国土生态安全格局：再造秀美山川的空间战略》、《京杭大运河国家遗产与生态廊道》等）</w:t>
            </w:r>
          </w:p>
          <w:p w:rsidR="00B916AC" w:rsidRPr="00507478" w:rsidRDefault="00B916AC" w:rsidP="002879F5">
            <w:pPr>
              <w:adjustRightInd w:val="0"/>
              <w:snapToGrid w:val="0"/>
              <w:ind w:firstLineChars="200" w:firstLine="480"/>
              <w:rPr>
                <w:rFonts w:ascii="华文仿宋" w:eastAsia="华文仿宋" w:hAnsi="华文仿宋"/>
                <w:sz w:val="24"/>
                <w:szCs w:val="28"/>
              </w:rPr>
            </w:pPr>
            <w:r w:rsidRPr="00507478">
              <w:rPr>
                <w:rFonts w:ascii="华文仿宋" w:eastAsia="华文仿宋" w:hAnsi="华文仿宋" w:hint="eastAsia"/>
                <w:sz w:val="24"/>
                <w:szCs w:val="28"/>
              </w:rPr>
              <w:t>项目第四完成人许立言（2011年毕业）、第五完成人王志芳（2001年毕业）均曾为俞孔坚教授的硕士研究生，第九完成人韩西丽（2004年毕业）曾为俞孔坚教授的博士研究生，他们在读期间在俞孔坚教授和李迪华副教授的指导下参与完成了生态安全格局理论、生态基础设施规划方法等研究工作，其中许立言、王志芳毕业后分别赴美国麻省理工大学、密西根大学攻读城市规划、景观设计专业，回国后在北京大学建筑与景观设计学院任教，继续参与本项目的研发课题、项目等。（证明材料：代表性论著《反规划途径》，在项目进行期间参与完成了“全球气候变化背景下中国城市水适应能力建设的景观途径”等课题研究，发表了多篇代表性论文和论著，如地方知识在水安全格局识别过程中的作用——以重庆御临河流域龙兴石船镇为例等）</w:t>
            </w:r>
          </w:p>
          <w:p w:rsidR="00B916AC" w:rsidRPr="00507478" w:rsidRDefault="00B916AC" w:rsidP="002879F5">
            <w:pPr>
              <w:adjustRightInd w:val="0"/>
              <w:snapToGrid w:val="0"/>
              <w:ind w:firstLineChars="200" w:firstLine="480"/>
              <w:rPr>
                <w:rFonts w:ascii="华文仿宋" w:eastAsia="华文仿宋" w:hAnsi="华文仿宋"/>
                <w:sz w:val="24"/>
                <w:szCs w:val="28"/>
              </w:rPr>
            </w:pPr>
            <w:r w:rsidRPr="00507478">
              <w:rPr>
                <w:rFonts w:ascii="华文仿宋" w:eastAsia="华文仿宋" w:hAnsi="华文仿宋" w:hint="eastAsia"/>
                <w:sz w:val="24"/>
                <w:szCs w:val="28"/>
              </w:rPr>
              <w:t>第七完成人吴珊珊（2015年入职）、第八完成人王春连（2010年入职），为北京土人城市规划设计股份有限公司专职研究人员，同时受聘于北京大学景观设计学研究院，从入职以来一直持续参与本项目中各个子项目以及成果整理、推广应用等工作。（证明材料：参与完成著作《城市与自然生态》，参与完成“水生态红线管控的理论基础研究”等课题研究，多篇代表性论文，例如城市湿地公园建成后综合效绩评估——以广州大观湿地为例等）。</w:t>
            </w:r>
          </w:p>
          <w:p w:rsidR="00B916AC" w:rsidRPr="00E56809" w:rsidRDefault="00B916AC" w:rsidP="002879F5">
            <w:pPr>
              <w:adjustRightInd w:val="0"/>
              <w:snapToGrid w:val="0"/>
              <w:ind w:firstLineChars="200" w:firstLine="480"/>
              <w:rPr>
                <w:rFonts w:ascii="华文仿宋" w:eastAsia="华文仿宋" w:hAnsi="华文仿宋"/>
                <w:sz w:val="28"/>
                <w:szCs w:val="28"/>
              </w:rPr>
            </w:pPr>
            <w:r w:rsidRPr="00507478">
              <w:rPr>
                <w:rFonts w:ascii="华文仿宋" w:eastAsia="华文仿宋" w:hAnsi="华文仿宋" w:hint="eastAsia"/>
                <w:sz w:val="24"/>
                <w:szCs w:val="28"/>
              </w:rPr>
              <w:t>承诺：本人作为项目第一完成人，对本项目完成人合作关系及上述内容的真实性负责，特此声明。</w:t>
            </w:r>
          </w:p>
        </w:tc>
      </w:tr>
    </w:tbl>
    <w:p w:rsidR="003313E6" w:rsidRPr="00E56809" w:rsidRDefault="003313E6" w:rsidP="002879F5">
      <w:pPr>
        <w:widowControl/>
        <w:adjustRightInd w:val="0"/>
        <w:snapToGrid w:val="0"/>
        <w:jc w:val="left"/>
        <w:rPr>
          <w:rFonts w:ascii="华文仿宋" w:eastAsia="华文仿宋" w:hAnsi="华文仿宋"/>
          <w:sz w:val="28"/>
          <w:szCs w:val="28"/>
        </w:rPr>
      </w:pPr>
    </w:p>
    <w:p w:rsidR="0067661C" w:rsidRPr="003313E6" w:rsidRDefault="0067661C" w:rsidP="002879F5">
      <w:pPr>
        <w:adjustRightInd w:val="0"/>
        <w:snapToGrid w:val="0"/>
      </w:pPr>
    </w:p>
    <w:sectPr w:rsidR="0067661C" w:rsidRPr="003313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C5A" w:rsidRDefault="00EE2C5A" w:rsidP="003313E6">
      <w:r>
        <w:separator/>
      </w:r>
    </w:p>
  </w:endnote>
  <w:endnote w:type="continuationSeparator" w:id="0">
    <w:p w:rsidR="00EE2C5A" w:rsidRDefault="00EE2C5A" w:rsidP="0033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细黑一惊..">
    <w:altName w:val="Arial Unicode MS"/>
    <w:panose1 w:val="00000000000000000000"/>
    <w:charset w:val="86"/>
    <w:family w:val="swiss"/>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C5A" w:rsidRDefault="00EE2C5A" w:rsidP="003313E6">
      <w:r>
        <w:separator/>
      </w:r>
    </w:p>
  </w:footnote>
  <w:footnote w:type="continuationSeparator" w:id="0">
    <w:p w:rsidR="00EE2C5A" w:rsidRDefault="00EE2C5A" w:rsidP="00331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A3DE0"/>
    <w:multiLevelType w:val="hybridMultilevel"/>
    <w:tmpl w:val="16D8D856"/>
    <w:lvl w:ilvl="0" w:tplc="F01852AE">
      <w:start w:val="1"/>
      <w:numFmt w:val="bullet"/>
      <w:lvlText w:val=""/>
      <w:lvlJc w:val="left"/>
      <w:pPr>
        <w:tabs>
          <w:tab w:val="num" w:pos="720"/>
        </w:tabs>
        <w:ind w:left="720" w:hanging="360"/>
      </w:pPr>
      <w:rPr>
        <w:rFonts w:ascii="Wingdings" w:hAnsi="Wingdings" w:hint="default"/>
      </w:rPr>
    </w:lvl>
    <w:lvl w:ilvl="1" w:tplc="71AEAF08" w:tentative="1">
      <w:start w:val="1"/>
      <w:numFmt w:val="bullet"/>
      <w:lvlText w:val=""/>
      <w:lvlJc w:val="left"/>
      <w:pPr>
        <w:tabs>
          <w:tab w:val="num" w:pos="1440"/>
        </w:tabs>
        <w:ind w:left="1440" w:hanging="360"/>
      </w:pPr>
      <w:rPr>
        <w:rFonts w:ascii="Wingdings" w:hAnsi="Wingdings" w:hint="default"/>
      </w:rPr>
    </w:lvl>
    <w:lvl w:ilvl="2" w:tplc="613EE868" w:tentative="1">
      <w:start w:val="1"/>
      <w:numFmt w:val="bullet"/>
      <w:lvlText w:val=""/>
      <w:lvlJc w:val="left"/>
      <w:pPr>
        <w:tabs>
          <w:tab w:val="num" w:pos="2160"/>
        </w:tabs>
        <w:ind w:left="2160" w:hanging="360"/>
      </w:pPr>
      <w:rPr>
        <w:rFonts w:ascii="Wingdings" w:hAnsi="Wingdings" w:hint="default"/>
      </w:rPr>
    </w:lvl>
    <w:lvl w:ilvl="3" w:tplc="5D003BE8" w:tentative="1">
      <w:start w:val="1"/>
      <w:numFmt w:val="bullet"/>
      <w:lvlText w:val=""/>
      <w:lvlJc w:val="left"/>
      <w:pPr>
        <w:tabs>
          <w:tab w:val="num" w:pos="2880"/>
        </w:tabs>
        <w:ind w:left="2880" w:hanging="360"/>
      </w:pPr>
      <w:rPr>
        <w:rFonts w:ascii="Wingdings" w:hAnsi="Wingdings" w:hint="default"/>
      </w:rPr>
    </w:lvl>
    <w:lvl w:ilvl="4" w:tplc="C1FEBF46" w:tentative="1">
      <w:start w:val="1"/>
      <w:numFmt w:val="bullet"/>
      <w:lvlText w:val=""/>
      <w:lvlJc w:val="left"/>
      <w:pPr>
        <w:tabs>
          <w:tab w:val="num" w:pos="3600"/>
        </w:tabs>
        <w:ind w:left="3600" w:hanging="360"/>
      </w:pPr>
      <w:rPr>
        <w:rFonts w:ascii="Wingdings" w:hAnsi="Wingdings" w:hint="default"/>
      </w:rPr>
    </w:lvl>
    <w:lvl w:ilvl="5" w:tplc="5E009F02" w:tentative="1">
      <w:start w:val="1"/>
      <w:numFmt w:val="bullet"/>
      <w:lvlText w:val=""/>
      <w:lvlJc w:val="left"/>
      <w:pPr>
        <w:tabs>
          <w:tab w:val="num" w:pos="4320"/>
        </w:tabs>
        <w:ind w:left="4320" w:hanging="360"/>
      </w:pPr>
      <w:rPr>
        <w:rFonts w:ascii="Wingdings" w:hAnsi="Wingdings" w:hint="default"/>
      </w:rPr>
    </w:lvl>
    <w:lvl w:ilvl="6" w:tplc="987E8F7E" w:tentative="1">
      <w:start w:val="1"/>
      <w:numFmt w:val="bullet"/>
      <w:lvlText w:val=""/>
      <w:lvlJc w:val="left"/>
      <w:pPr>
        <w:tabs>
          <w:tab w:val="num" w:pos="5040"/>
        </w:tabs>
        <w:ind w:left="5040" w:hanging="360"/>
      </w:pPr>
      <w:rPr>
        <w:rFonts w:ascii="Wingdings" w:hAnsi="Wingdings" w:hint="default"/>
      </w:rPr>
    </w:lvl>
    <w:lvl w:ilvl="7" w:tplc="81CC1134" w:tentative="1">
      <w:start w:val="1"/>
      <w:numFmt w:val="bullet"/>
      <w:lvlText w:val=""/>
      <w:lvlJc w:val="left"/>
      <w:pPr>
        <w:tabs>
          <w:tab w:val="num" w:pos="5760"/>
        </w:tabs>
        <w:ind w:left="5760" w:hanging="360"/>
      </w:pPr>
      <w:rPr>
        <w:rFonts w:ascii="Wingdings" w:hAnsi="Wingdings" w:hint="default"/>
      </w:rPr>
    </w:lvl>
    <w:lvl w:ilvl="8" w:tplc="7778951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623AFB"/>
    <w:multiLevelType w:val="hybridMultilevel"/>
    <w:tmpl w:val="9B408FE6"/>
    <w:lvl w:ilvl="0" w:tplc="0B2CE4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602153D"/>
    <w:multiLevelType w:val="hybridMultilevel"/>
    <w:tmpl w:val="D6306708"/>
    <w:lvl w:ilvl="0" w:tplc="C72C725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2B694D"/>
    <w:multiLevelType w:val="hybridMultilevel"/>
    <w:tmpl w:val="E2EC0B32"/>
    <w:lvl w:ilvl="0" w:tplc="F58A39E4">
      <w:start w:val="1"/>
      <w:numFmt w:val="bullet"/>
      <w:lvlText w:val=""/>
      <w:lvlJc w:val="left"/>
      <w:pPr>
        <w:tabs>
          <w:tab w:val="num" w:pos="720"/>
        </w:tabs>
        <w:ind w:left="720" w:hanging="360"/>
      </w:pPr>
      <w:rPr>
        <w:rFonts w:ascii="Wingdings" w:hAnsi="Wingdings" w:hint="default"/>
      </w:rPr>
    </w:lvl>
    <w:lvl w:ilvl="1" w:tplc="43349806" w:tentative="1">
      <w:start w:val="1"/>
      <w:numFmt w:val="bullet"/>
      <w:lvlText w:val=""/>
      <w:lvlJc w:val="left"/>
      <w:pPr>
        <w:tabs>
          <w:tab w:val="num" w:pos="1440"/>
        </w:tabs>
        <w:ind w:left="1440" w:hanging="360"/>
      </w:pPr>
      <w:rPr>
        <w:rFonts w:ascii="Wingdings" w:hAnsi="Wingdings" w:hint="default"/>
      </w:rPr>
    </w:lvl>
    <w:lvl w:ilvl="2" w:tplc="A342AD68" w:tentative="1">
      <w:start w:val="1"/>
      <w:numFmt w:val="bullet"/>
      <w:lvlText w:val=""/>
      <w:lvlJc w:val="left"/>
      <w:pPr>
        <w:tabs>
          <w:tab w:val="num" w:pos="2160"/>
        </w:tabs>
        <w:ind w:left="2160" w:hanging="360"/>
      </w:pPr>
      <w:rPr>
        <w:rFonts w:ascii="Wingdings" w:hAnsi="Wingdings" w:hint="default"/>
      </w:rPr>
    </w:lvl>
    <w:lvl w:ilvl="3" w:tplc="00E21C4E" w:tentative="1">
      <w:start w:val="1"/>
      <w:numFmt w:val="bullet"/>
      <w:lvlText w:val=""/>
      <w:lvlJc w:val="left"/>
      <w:pPr>
        <w:tabs>
          <w:tab w:val="num" w:pos="2880"/>
        </w:tabs>
        <w:ind w:left="2880" w:hanging="360"/>
      </w:pPr>
      <w:rPr>
        <w:rFonts w:ascii="Wingdings" w:hAnsi="Wingdings" w:hint="default"/>
      </w:rPr>
    </w:lvl>
    <w:lvl w:ilvl="4" w:tplc="41362A46" w:tentative="1">
      <w:start w:val="1"/>
      <w:numFmt w:val="bullet"/>
      <w:lvlText w:val=""/>
      <w:lvlJc w:val="left"/>
      <w:pPr>
        <w:tabs>
          <w:tab w:val="num" w:pos="3600"/>
        </w:tabs>
        <w:ind w:left="3600" w:hanging="360"/>
      </w:pPr>
      <w:rPr>
        <w:rFonts w:ascii="Wingdings" w:hAnsi="Wingdings" w:hint="default"/>
      </w:rPr>
    </w:lvl>
    <w:lvl w:ilvl="5" w:tplc="3DF44BBE" w:tentative="1">
      <w:start w:val="1"/>
      <w:numFmt w:val="bullet"/>
      <w:lvlText w:val=""/>
      <w:lvlJc w:val="left"/>
      <w:pPr>
        <w:tabs>
          <w:tab w:val="num" w:pos="4320"/>
        </w:tabs>
        <w:ind w:left="4320" w:hanging="360"/>
      </w:pPr>
      <w:rPr>
        <w:rFonts w:ascii="Wingdings" w:hAnsi="Wingdings" w:hint="default"/>
      </w:rPr>
    </w:lvl>
    <w:lvl w:ilvl="6" w:tplc="1E6449D0" w:tentative="1">
      <w:start w:val="1"/>
      <w:numFmt w:val="bullet"/>
      <w:lvlText w:val=""/>
      <w:lvlJc w:val="left"/>
      <w:pPr>
        <w:tabs>
          <w:tab w:val="num" w:pos="5040"/>
        </w:tabs>
        <w:ind w:left="5040" w:hanging="360"/>
      </w:pPr>
      <w:rPr>
        <w:rFonts w:ascii="Wingdings" w:hAnsi="Wingdings" w:hint="default"/>
      </w:rPr>
    </w:lvl>
    <w:lvl w:ilvl="7" w:tplc="15E07980" w:tentative="1">
      <w:start w:val="1"/>
      <w:numFmt w:val="bullet"/>
      <w:lvlText w:val=""/>
      <w:lvlJc w:val="left"/>
      <w:pPr>
        <w:tabs>
          <w:tab w:val="num" w:pos="5760"/>
        </w:tabs>
        <w:ind w:left="5760" w:hanging="360"/>
      </w:pPr>
      <w:rPr>
        <w:rFonts w:ascii="Wingdings" w:hAnsi="Wingdings" w:hint="default"/>
      </w:rPr>
    </w:lvl>
    <w:lvl w:ilvl="8" w:tplc="87D67E4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A354E0"/>
    <w:multiLevelType w:val="hybridMultilevel"/>
    <w:tmpl w:val="7C425968"/>
    <w:lvl w:ilvl="0" w:tplc="6DDAC0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D8"/>
    <w:rsid w:val="00022BA6"/>
    <w:rsid w:val="000340E1"/>
    <w:rsid w:val="00037154"/>
    <w:rsid w:val="00075F65"/>
    <w:rsid w:val="0007614F"/>
    <w:rsid w:val="00076497"/>
    <w:rsid w:val="00082701"/>
    <w:rsid w:val="00087EF1"/>
    <w:rsid w:val="000A5DDB"/>
    <w:rsid w:val="002045D8"/>
    <w:rsid w:val="002879F5"/>
    <w:rsid w:val="00291288"/>
    <w:rsid w:val="002D1D61"/>
    <w:rsid w:val="00311F36"/>
    <w:rsid w:val="00323F4C"/>
    <w:rsid w:val="003313E6"/>
    <w:rsid w:val="00333D0C"/>
    <w:rsid w:val="003577EC"/>
    <w:rsid w:val="003608CE"/>
    <w:rsid w:val="003D6C96"/>
    <w:rsid w:val="00426DEC"/>
    <w:rsid w:val="0046220C"/>
    <w:rsid w:val="00482154"/>
    <w:rsid w:val="0048562F"/>
    <w:rsid w:val="004868B7"/>
    <w:rsid w:val="00487BF1"/>
    <w:rsid w:val="00507478"/>
    <w:rsid w:val="00534457"/>
    <w:rsid w:val="005E108B"/>
    <w:rsid w:val="006500A7"/>
    <w:rsid w:val="006502BA"/>
    <w:rsid w:val="0067661C"/>
    <w:rsid w:val="006873D4"/>
    <w:rsid w:val="006978AF"/>
    <w:rsid w:val="00740DE2"/>
    <w:rsid w:val="00843A0D"/>
    <w:rsid w:val="008673CB"/>
    <w:rsid w:val="008B0B12"/>
    <w:rsid w:val="008C07DF"/>
    <w:rsid w:val="008F7FB3"/>
    <w:rsid w:val="00983502"/>
    <w:rsid w:val="009C1251"/>
    <w:rsid w:val="00A874DF"/>
    <w:rsid w:val="00AE7E6D"/>
    <w:rsid w:val="00B1623A"/>
    <w:rsid w:val="00B47CE9"/>
    <w:rsid w:val="00B916AC"/>
    <w:rsid w:val="00BC4FC9"/>
    <w:rsid w:val="00C442BA"/>
    <w:rsid w:val="00C6612C"/>
    <w:rsid w:val="00D37D3C"/>
    <w:rsid w:val="00D571B9"/>
    <w:rsid w:val="00DB37ED"/>
    <w:rsid w:val="00DD6F93"/>
    <w:rsid w:val="00E50327"/>
    <w:rsid w:val="00ED05B3"/>
    <w:rsid w:val="00EE2C5A"/>
    <w:rsid w:val="00F2080B"/>
    <w:rsid w:val="00FC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C5490"/>
  <w15:chartTrackingRefBased/>
  <w15:docId w15:val="{DEB2703A-F162-418D-B234-2BE7F747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3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3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313E6"/>
    <w:rPr>
      <w:sz w:val="18"/>
      <w:szCs w:val="18"/>
    </w:rPr>
  </w:style>
  <w:style w:type="paragraph" w:styleId="a5">
    <w:name w:val="footer"/>
    <w:basedOn w:val="a"/>
    <w:link w:val="a6"/>
    <w:uiPriority w:val="99"/>
    <w:unhideWhenUsed/>
    <w:rsid w:val="003313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313E6"/>
    <w:rPr>
      <w:sz w:val="18"/>
      <w:szCs w:val="18"/>
    </w:rPr>
  </w:style>
  <w:style w:type="table" w:styleId="a7">
    <w:name w:val="Table Grid"/>
    <w:basedOn w:val="a1"/>
    <w:uiPriority w:val="39"/>
    <w:rsid w:val="00022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qFormat/>
    <w:rsid w:val="00022BA6"/>
    <w:pPr>
      <w:spacing w:line="360" w:lineRule="auto"/>
      <w:ind w:firstLineChars="200" w:firstLine="480"/>
    </w:pPr>
    <w:rPr>
      <w:rFonts w:ascii="仿宋_GB2312"/>
      <w:sz w:val="24"/>
      <w:szCs w:val="20"/>
    </w:rPr>
  </w:style>
  <w:style w:type="character" w:customStyle="1" w:styleId="a9">
    <w:name w:val="纯文本 字符"/>
    <w:basedOn w:val="a0"/>
    <w:link w:val="a8"/>
    <w:qFormat/>
    <w:rsid w:val="00022BA6"/>
    <w:rPr>
      <w:rFonts w:ascii="仿宋_GB2312" w:eastAsia="宋体" w:hAnsi="Times New Roman" w:cs="Times New Roman"/>
      <w:sz w:val="24"/>
      <w:szCs w:val="20"/>
    </w:rPr>
  </w:style>
  <w:style w:type="paragraph" w:styleId="aa">
    <w:name w:val="List Paragraph"/>
    <w:basedOn w:val="a"/>
    <w:uiPriority w:val="34"/>
    <w:qFormat/>
    <w:rsid w:val="00075F65"/>
    <w:pPr>
      <w:ind w:firstLineChars="200" w:firstLine="420"/>
    </w:pPr>
  </w:style>
  <w:style w:type="paragraph" w:styleId="ab">
    <w:name w:val="Normal (Web)"/>
    <w:basedOn w:val="a"/>
    <w:uiPriority w:val="99"/>
    <w:semiHidden/>
    <w:unhideWhenUsed/>
    <w:rsid w:val="0048562F"/>
    <w:pPr>
      <w:widowControl/>
      <w:spacing w:before="100" w:beforeAutospacing="1" w:after="100" w:afterAutospacing="1"/>
      <w:jc w:val="left"/>
    </w:pPr>
    <w:rPr>
      <w:rFonts w:ascii="宋体" w:hAnsi="宋体" w:cs="宋体"/>
      <w:kern w:val="0"/>
      <w:sz w:val="24"/>
    </w:rPr>
  </w:style>
  <w:style w:type="paragraph" w:customStyle="1" w:styleId="Pa34">
    <w:name w:val="Pa3+4"/>
    <w:basedOn w:val="a"/>
    <w:next w:val="a"/>
    <w:uiPriority w:val="99"/>
    <w:rsid w:val="00843A0D"/>
    <w:pPr>
      <w:autoSpaceDE w:val="0"/>
      <w:autoSpaceDN w:val="0"/>
      <w:adjustRightInd w:val="0"/>
      <w:spacing w:line="221" w:lineRule="atLeast"/>
      <w:jc w:val="left"/>
    </w:pPr>
    <w:rPr>
      <w:rFonts w:ascii="方正细黑一惊.." w:eastAsia="方正细黑一惊.." w:hAnsiTheme="minorHAnsi" w:cstheme="minorBid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622031">
      <w:bodyDiv w:val="1"/>
      <w:marLeft w:val="0"/>
      <w:marRight w:val="0"/>
      <w:marTop w:val="0"/>
      <w:marBottom w:val="0"/>
      <w:divBdr>
        <w:top w:val="none" w:sz="0" w:space="0" w:color="auto"/>
        <w:left w:val="none" w:sz="0" w:space="0" w:color="auto"/>
        <w:bottom w:val="none" w:sz="0" w:space="0" w:color="auto"/>
        <w:right w:val="none" w:sz="0" w:space="0" w:color="auto"/>
      </w:divBdr>
    </w:div>
    <w:div w:id="1270550874">
      <w:bodyDiv w:val="1"/>
      <w:marLeft w:val="0"/>
      <w:marRight w:val="0"/>
      <w:marTop w:val="0"/>
      <w:marBottom w:val="0"/>
      <w:divBdr>
        <w:top w:val="none" w:sz="0" w:space="0" w:color="auto"/>
        <w:left w:val="none" w:sz="0" w:space="0" w:color="auto"/>
        <w:bottom w:val="none" w:sz="0" w:space="0" w:color="auto"/>
        <w:right w:val="none" w:sz="0" w:space="0" w:color="auto"/>
      </w:divBdr>
    </w:div>
    <w:div w:id="1419405528">
      <w:bodyDiv w:val="1"/>
      <w:marLeft w:val="0"/>
      <w:marRight w:val="0"/>
      <w:marTop w:val="0"/>
      <w:marBottom w:val="0"/>
      <w:divBdr>
        <w:top w:val="none" w:sz="0" w:space="0" w:color="auto"/>
        <w:left w:val="none" w:sz="0" w:space="0" w:color="auto"/>
        <w:bottom w:val="none" w:sz="0" w:space="0" w:color="auto"/>
        <w:right w:val="none" w:sz="0" w:space="0" w:color="auto"/>
      </w:divBdr>
    </w:div>
    <w:div w:id="1489714523">
      <w:bodyDiv w:val="1"/>
      <w:marLeft w:val="0"/>
      <w:marRight w:val="0"/>
      <w:marTop w:val="0"/>
      <w:marBottom w:val="0"/>
      <w:divBdr>
        <w:top w:val="none" w:sz="0" w:space="0" w:color="auto"/>
        <w:left w:val="none" w:sz="0" w:space="0" w:color="auto"/>
        <w:bottom w:val="none" w:sz="0" w:space="0" w:color="auto"/>
        <w:right w:val="none" w:sz="0" w:space="0" w:color="auto"/>
      </w:divBdr>
    </w:div>
    <w:div w:id="1705861551">
      <w:bodyDiv w:val="1"/>
      <w:marLeft w:val="0"/>
      <w:marRight w:val="0"/>
      <w:marTop w:val="0"/>
      <w:marBottom w:val="0"/>
      <w:divBdr>
        <w:top w:val="none" w:sz="0" w:space="0" w:color="auto"/>
        <w:left w:val="none" w:sz="0" w:space="0" w:color="auto"/>
        <w:bottom w:val="none" w:sz="0" w:space="0" w:color="auto"/>
        <w:right w:val="none" w:sz="0" w:space="0" w:color="auto"/>
      </w:divBdr>
      <w:divsChild>
        <w:div w:id="808863945">
          <w:marLeft w:val="446"/>
          <w:marRight w:val="0"/>
          <w:marTop w:val="0"/>
          <w:marBottom w:val="0"/>
          <w:divBdr>
            <w:top w:val="none" w:sz="0" w:space="0" w:color="auto"/>
            <w:left w:val="none" w:sz="0" w:space="0" w:color="auto"/>
            <w:bottom w:val="none" w:sz="0" w:space="0" w:color="auto"/>
            <w:right w:val="none" w:sz="0" w:space="0" w:color="auto"/>
          </w:divBdr>
        </w:div>
      </w:divsChild>
    </w:div>
    <w:div w:id="1749501045">
      <w:bodyDiv w:val="1"/>
      <w:marLeft w:val="0"/>
      <w:marRight w:val="0"/>
      <w:marTop w:val="0"/>
      <w:marBottom w:val="0"/>
      <w:divBdr>
        <w:top w:val="none" w:sz="0" w:space="0" w:color="auto"/>
        <w:left w:val="none" w:sz="0" w:space="0" w:color="auto"/>
        <w:bottom w:val="none" w:sz="0" w:space="0" w:color="auto"/>
        <w:right w:val="none" w:sz="0" w:space="0" w:color="auto"/>
      </w:divBdr>
    </w:div>
    <w:div w:id="1946420177">
      <w:bodyDiv w:val="1"/>
      <w:marLeft w:val="0"/>
      <w:marRight w:val="0"/>
      <w:marTop w:val="0"/>
      <w:marBottom w:val="0"/>
      <w:divBdr>
        <w:top w:val="none" w:sz="0" w:space="0" w:color="auto"/>
        <w:left w:val="none" w:sz="0" w:space="0" w:color="auto"/>
        <w:bottom w:val="none" w:sz="0" w:space="0" w:color="auto"/>
        <w:right w:val="none" w:sz="0" w:space="0" w:color="auto"/>
      </w:divBdr>
      <w:divsChild>
        <w:div w:id="665715839">
          <w:marLeft w:val="446"/>
          <w:marRight w:val="0"/>
          <w:marTop w:val="0"/>
          <w:marBottom w:val="0"/>
          <w:divBdr>
            <w:top w:val="none" w:sz="0" w:space="0" w:color="auto"/>
            <w:left w:val="none" w:sz="0" w:space="0" w:color="auto"/>
            <w:bottom w:val="none" w:sz="0" w:space="0" w:color="auto"/>
            <w:right w:val="none" w:sz="0" w:space="0" w:color="auto"/>
          </w:divBdr>
        </w:div>
      </w:divsChild>
    </w:div>
    <w:div w:id="196827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2E24B-0B35-4D1E-B989-0219E4142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14</Pages>
  <Words>2035</Words>
  <Characters>11603</Characters>
  <Application>Microsoft Office Word</Application>
  <DocSecurity>0</DocSecurity>
  <Lines>96</Lines>
  <Paragraphs>27</Paragraphs>
  <ScaleCrop>false</ScaleCrop>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吴珊珊</dc:creator>
  <cp:keywords/>
  <dc:description/>
  <cp:lastModifiedBy>吴珊珊</cp:lastModifiedBy>
  <cp:revision>26</cp:revision>
  <dcterms:created xsi:type="dcterms:W3CDTF">2019-12-30T01:17:00Z</dcterms:created>
  <dcterms:modified xsi:type="dcterms:W3CDTF">2019-12-31T09:20:00Z</dcterms:modified>
</cp:coreProperties>
</file>